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640987" w14:textId="77777777" w:rsidR="0020755A" w:rsidRPr="001433EA" w:rsidRDefault="0020755A" w:rsidP="0020755A">
      <w:pPr>
        <w:spacing w:line="360" w:lineRule="auto"/>
        <w:jc w:val="center"/>
        <w:rPr>
          <w:rFonts w:ascii="仿宋" w:eastAsia="仿宋" w:hAnsi="仿宋"/>
          <w:b/>
          <w:bCs/>
          <w:sz w:val="32"/>
          <w:szCs w:val="32"/>
        </w:rPr>
      </w:pPr>
      <w:r w:rsidRPr="001433EA">
        <w:rPr>
          <w:rFonts w:ascii="仿宋" w:eastAsia="仿宋" w:hAnsi="仿宋" w:hint="eastAsia"/>
          <w:b/>
          <w:bCs/>
          <w:sz w:val="32"/>
          <w:szCs w:val="32"/>
        </w:rPr>
        <w:t>倡绿色科技殡葬</w:t>
      </w:r>
      <w:r w:rsidRPr="001433EA">
        <w:rPr>
          <w:rFonts w:ascii="仿宋" w:eastAsia="仿宋" w:hAnsi="仿宋"/>
          <w:b/>
          <w:bCs/>
          <w:sz w:val="32"/>
          <w:szCs w:val="32"/>
        </w:rPr>
        <w:t xml:space="preserve"> </w:t>
      </w:r>
      <w:r w:rsidRPr="001433EA">
        <w:rPr>
          <w:rFonts w:ascii="仿宋" w:eastAsia="仿宋" w:hAnsi="仿宋" w:hint="eastAsia"/>
          <w:b/>
          <w:bCs/>
          <w:sz w:val="32"/>
          <w:szCs w:val="32"/>
        </w:rPr>
        <w:t>树文明新风</w:t>
      </w:r>
    </w:p>
    <w:p w14:paraId="69E69CA9" w14:textId="77777777" w:rsidR="0095220A" w:rsidRPr="00E719BE" w:rsidRDefault="0095220A" w:rsidP="00E719BE">
      <w:pPr>
        <w:ind w:firstLineChars="100" w:firstLine="522"/>
        <w:rPr>
          <w:rFonts w:ascii="黑体" w:eastAsia="黑体" w:hAnsi="黑体"/>
          <w:b/>
          <w:bCs/>
          <w:sz w:val="52"/>
          <w:szCs w:val="52"/>
        </w:rPr>
      </w:pPr>
      <w:r w:rsidRPr="00E719BE">
        <w:rPr>
          <w:rFonts w:ascii="黑体" w:eastAsia="黑体" w:hAnsi="黑体"/>
          <w:b/>
          <w:bCs/>
          <w:sz w:val="52"/>
          <w:szCs w:val="52"/>
        </w:rPr>
        <w:t>2021</w:t>
      </w:r>
      <w:r w:rsidRPr="00E719BE">
        <w:rPr>
          <w:rFonts w:ascii="黑体" w:eastAsia="黑体" w:hAnsi="黑体" w:hint="eastAsia"/>
          <w:b/>
          <w:bCs/>
          <w:sz w:val="52"/>
          <w:szCs w:val="52"/>
        </w:rPr>
        <w:t>武汉国际墓园、墓碑与石材展</w:t>
      </w:r>
    </w:p>
    <w:p w14:paraId="38196A47" w14:textId="05B6F5F7" w:rsidR="0020755A" w:rsidRPr="0095220A" w:rsidRDefault="0095220A" w:rsidP="0095220A">
      <w:pPr>
        <w:ind w:firstLineChars="500" w:firstLine="1054"/>
        <w:rPr>
          <w:rFonts w:ascii="仿宋" w:eastAsia="仿宋" w:hAnsi="仿宋"/>
          <w:b/>
          <w:bCs/>
          <w:szCs w:val="21"/>
        </w:rPr>
      </w:pPr>
      <w:r w:rsidRPr="00F044C0">
        <w:rPr>
          <w:rFonts w:ascii="仿宋" w:eastAsia="仿宋" w:hAnsi="仿宋"/>
          <w:b/>
          <w:bCs/>
          <w:szCs w:val="21"/>
        </w:rPr>
        <w:t>Wuhan International Cemetery, Tombstone and Stone Exhibition 2021</w:t>
      </w:r>
    </w:p>
    <w:p w14:paraId="3F54ED4C" w14:textId="39EF22BE" w:rsidR="0095220A" w:rsidRPr="001433EA" w:rsidRDefault="0095220A" w:rsidP="0095220A">
      <w:pPr>
        <w:jc w:val="center"/>
        <w:rPr>
          <w:rFonts w:ascii="黑体" w:eastAsia="黑体" w:hAnsi="黑体"/>
          <w:b/>
          <w:bCs/>
          <w:sz w:val="48"/>
          <w:szCs w:val="48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 xml:space="preserve"> </w:t>
      </w:r>
      <w:r>
        <w:rPr>
          <w:rFonts w:ascii="仿宋" w:eastAsia="仿宋" w:hAnsi="仿宋"/>
          <w:b/>
          <w:bCs/>
          <w:sz w:val="32"/>
          <w:szCs w:val="32"/>
        </w:rPr>
        <w:t xml:space="preserve"> </w:t>
      </w:r>
      <w:r w:rsidR="0020755A" w:rsidRPr="001433EA">
        <w:rPr>
          <w:rFonts w:ascii="仿宋" w:eastAsia="仿宋" w:hAnsi="仿宋" w:hint="eastAsia"/>
          <w:b/>
          <w:bCs/>
          <w:sz w:val="32"/>
          <w:szCs w:val="32"/>
        </w:rPr>
        <w:t>同期举办：</w:t>
      </w:r>
      <w:r w:rsidRPr="0095220A">
        <w:rPr>
          <w:rFonts w:ascii="仿宋" w:eastAsia="仿宋" w:hAnsi="仿宋"/>
          <w:b/>
          <w:bCs/>
          <w:sz w:val="32"/>
          <w:szCs w:val="32"/>
        </w:rPr>
        <w:t>2021</w:t>
      </w:r>
      <w:r w:rsidRPr="0095220A">
        <w:rPr>
          <w:rFonts w:ascii="仿宋" w:eastAsia="仿宋" w:hAnsi="仿宋" w:hint="eastAsia"/>
          <w:b/>
          <w:bCs/>
          <w:sz w:val="32"/>
          <w:szCs w:val="32"/>
        </w:rPr>
        <w:t>武汉国际殡仪及祭祀用品博览会</w:t>
      </w:r>
    </w:p>
    <w:p w14:paraId="420F0507" w14:textId="10A90C32" w:rsidR="0020755A" w:rsidRPr="00E719BE" w:rsidRDefault="0095220A" w:rsidP="00E719BE">
      <w:pPr>
        <w:ind w:firstLineChars="500" w:firstLine="1054"/>
        <w:rPr>
          <w:rFonts w:ascii="仿宋" w:eastAsia="仿宋" w:hAnsi="仿宋"/>
          <w:b/>
          <w:bCs/>
          <w:szCs w:val="21"/>
        </w:rPr>
      </w:pPr>
      <w:r w:rsidRPr="0095220A">
        <w:rPr>
          <w:rFonts w:ascii="仿宋" w:eastAsia="仿宋" w:hAnsi="仿宋"/>
          <w:b/>
          <w:bCs/>
          <w:szCs w:val="21"/>
        </w:rPr>
        <w:t>Wuhan International Funeral and Sacrificial Supplies Expo 2021</w:t>
      </w:r>
    </w:p>
    <w:p w14:paraId="2E01A533" w14:textId="77777777" w:rsidR="0020755A" w:rsidRDefault="0020755A" w:rsidP="0020755A">
      <w:pPr>
        <w:rPr>
          <w:rFonts w:ascii="仿宋" w:eastAsia="仿宋" w:hAnsi="仿宋"/>
          <w:b/>
          <w:bCs/>
          <w:sz w:val="28"/>
          <w:szCs w:val="28"/>
        </w:rPr>
      </w:pPr>
    </w:p>
    <w:p w14:paraId="102B585E" w14:textId="77777777" w:rsidR="0020755A" w:rsidRPr="001433EA" w:rsidRDefault="0020755A" w:rsidP="0020755A">
      <w:pPr>
        <w:ind w:firstLineChars="200" w:firstLine="562"/>
        <w:rPr>
          <w:rFonts w:ascii="仿宋" w:eastAsia="仿宋" w:hAnsi="仿宋"/>
          <w:b/>
          <w:bCs/>
          <w:sz w:val="28"/>
          <w:szCs w:val="28"/>
        </w:rPr>
      </w:pPr>
      <w:r w:rsidRPr="001433EA">
        <w:rPr>
          <w:rFonts w:ascii="仿宋" w:eastAsia="仿宋" w:hAnsi="仿宋" w:hint="eastAsia"/>
          <w:b/>
          <w:bCs/>
          <w:sz w:val="28"/>
          <w:szCs w:val="28"/>
        </w:rPr>
        <w:t>地点：中国</w:t>
      </w:r>
      <w:r w:rsidRPr="001433EA">
        <w:rPr>
          <w:rFonts w:ascii="仿宋" w:eastAsia="仿宋" w:hAnsi="仿宋" w:hint="eastAsia"/>
          <w:sz w:val="32"/>
          <w:szCs w:val="32"/>
        </w:rPr>
        <w:t>·</w:t>
      </w:r>
      <w:r w:rsidRPr="001433EA">
        <w:rPr>
          <w:rFonts w:ascii="仿宋" w:eastAsia="仿宋" w:hAnsi="仿宋" w:hint="eastAsia"/>
          <w:b/>
          <w:bCs/>
          <w:sz w:val="28"/>
          <w:szCs w:val="28"/>
        </w:rPr>
        <w:t>武汉国际博览中心</w:t>
      </w:r>
      <w:r w:rsidRPr="001433EA">
        <w:rPr>
          <w:rFonts w:ascii="仿宋" w:eastAsia="仿宋" w:hAnsi="仿宋"/>
          <w:b/>
          <w:bCs/>
          <w:sz w:val="28"/>
          <w:szCs w:val="28"/>
        </w:rPr>
        <w:t xml:space="preserve">   </w:t>
      </w:r>
      <w:r w:rsidRPr="001433EA">
        <w:rPr>
          <w:rFonts w:ascii="仿宋" w:eastAsia="仿宋" w:hAnsi="仿宋" w:hint="eastAsia"/>
          <w:b/>
          <w:bCs/>
          <w:sz w:val="28"/>
          <w:szCs w:val="28"/>
        </w:rPr>
        <w:t>时间：</w:t>
      </w:r>
      <w:r w:rsidRPr="001433EA">
        <w:rPr>
          <w:rFonts w:ascii="仿宋" w:eastAsia="仿宋" w:hAnsi="仿宋"/>
          <w:b/>
          <w:bCs/>
          <w:sz w:val="28"/>
          <w:szCs w:val="28"/>
        </w:rPr>
        <w:t>2021</w:t>
      </w:r>
      <w:r w:rsidRPr="001433EA">
        <w:rPr>
          <w:rFonts w:ascii="仿宋" w:eastAsia="仿宋" w:hAnsi="仿宋" w:hint="eastAsia"/>
          <w:b/>
          <w:bCs/>
          <w:sz w:val="28"/>
          <w:szCs w:val="28"/>
        </w:rPr>
        <w:t>年</w:t>
      </w:r>
      <w:r w:rsidRPr="001433EA">
        <w:rPr>
          <w:rFonts w:ascii="仿宋" w:eastAsia="仿宋" w:hAnsi="仿宋"/>
          <w:b/>
          <w:bCs/>
          <w:sz w:val="28"/>
          <w:szCs w:val="28"/>
        </w:rPr>
        <w:t>8</w:t>
      </w:r>
      <w:r w:rsidRPr="001433EA">
        <w:rPr>
          <w:rFonts w:ascii="仿宋" w:eastAsia="仿宋" w:hAnsi="仿宋" w:hint="eastAsia"/>
          <w:b/>
          <w:bCs/>
          <w:sz w:val="28"/>
          <w:szCs w:val="28"/>
        </w:rPr>
        <w:t>月</w:t>
      </w:r>
      <w:r w:rsidRPr="001433EA">
        <w:rPr>
          <w:rFonts w:ascii="仿宋" w:eastAsia="仿宋" w:hAnsi="仿宋"/>
          <w:b/>
          <w:bCs/>
          <w:sz w:val="28"/>
          <w:szCs w:val="28"/>
        </w:rPr>
        <w:t>3-5</w:t>
      </w:r>
      <w:r w:rsidRPr="001433EA">
        <w:rPr>
          <w:rFonts w:ascii="仿宋" w:eastAsia="仿宋" w:hAnsi="仿宋" w:hint="eastAsia"/>
          <w:b/>
          <w:bCs/>
          <w:sz w:val="28"/>
          <w:szCs w:val="28"/>
        </w:rPr>
        <w:t>日</w:t>
      </w:r>
    </w:p>
    <w:p w14:paraId="69E9C285" w14:textId="77777777" w:rsidR="0020755A" w:rsidRPr="001433EA" w:rsidRDefault="0020755A" w:rsidP="0020755A">
      <w:pPr>
        <w:ind w:firstLineChars="300" w:firstLine="632"/>
        <w:rPr>
          <w:rFonts w:ascii="仿宋" w:eastAsia="仿宋" w:hAnsi="仿宋"/>
          <w:b/>
          <w:bCs/>
          <w:szCs w:val="21"/>
        </w:rPr>
      </w:pPr>
      <w:r w:rsidRPr="001433EA">
        <w:rPr>
          <w:rFonts w:ascii="仿宋" w:eastAsia="仿宋" w:hAnsi="仿宋"/>
          <w:b/>
          <w:bCs/>
          <w:szCs w:val="21"/>
        </w:rPr>
        <w:t>Time: August 3-5</w:t>
      </w:r>
      <w:r w:rsidRPr="001433EA">
        <w:rPr>
          <w:rFonts w:ascii="仿宋" w:eastAsia="仿宋" w:hAnsi="仿宋" w:hint="eastAsia"/>
          <w:b/>
          <w:bCs/>
          <w:szCs w:val="21"/>
        </w:rPr>
        <w:t>，</w:t>
      </w:r>
      <w:r w:rsidRPr="001433EA">
        <w:rPr>
          <w:rFonts w:ascii="仿宋" w:eastAsia="仿宋" w:hAnsi="仿宋"/>
          <w:b/>
          <w:bCs/>
          <w:szCs w:val="21"/>
        </w:rPr>
        <w:t xml:space="preserve">2021      </w:t>
      </w:r>
      <w:r>
        <w:rPr>
          <w:rFonts w:ascii="仿宋" w:eastAsia="仿宋" w:hAnsi="仿宋"/>
          <w:b/>
          <w:bCs/>
          <w:szCs w:val="21"/>
        </w:rPr>
        <w:t xml:space="preserve">  </w:t>
      </w:r>
      <w:r w:rsidRPr="001433EA">
        <w:rPr>
          <w:rFonts w:ascii="仿宋" w:eastAsia="仿宋" w:hAnsi="仿宋"/>
          <w:b/>
          <w:bCs/>
          <w:szCs w:val="21"/>
        </w:rPr>
        <w:t>Venue: Wuhan International Expo Center</w:t>
      </w:r>
    </w:p>
    <w:p w14:paraId="4576C629" w14:textId="5B778D5D" w:rsidR="0020755A" w:rsidRPr="001433EA" w:rsidRDefault="0020755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1433EA">
        <w:rPr>
          <w:rFonts w:ascii="仿宋" w:eastAsia="仿宋" w:hAnsi="仿宋"/>
          <w:b/>
          <w:bCs/>
          <w:sz w:val="32"/>
          <w:szCs w:val="32"/>
        </w:rPr>
        <w:t xml:space="preserve">   </w:t>
      </w:r>
      <w:bookmarkStart w:id="0" w:name="_GoBack"/>
      <w:bookmarkEnd w:id="0"/>
    </w:p>
    <w:p w14:paraId="789CDABF" w14:textId="77777777" w:rsidR="0020755A" w:rsidRPr="00452E04" w:rsidRDefault="0020755A" w:rsidP="0020755A">
      <w:pPr>
        <w:tabs>
          <w:tab w:val="left" w:pos="7780"/>
        </w:tabs>
        <w:spacing w:line="360" w:lineRule="auto"/>
        <w:rPr>
          <w:rFonts w:ascii="黑体" w:eastAsia="黑体" w:hAnsi="黑体"/>
          <w:sz w:val="72"/>
          <w:szCs w:val="72"/>
        </w:rPr>
      </w:pPr>
      <w:r w:rsidRPr="001433EA">
        <w:rPr>
          <w:rFonts w:ascii="仿宋" w:eastAsia="仿宋" w:hAnsi="仿宋"/>
          <w:b/>
          <w:bCs/>
          <w:sz w:val="32"/>
          <w:szCs w:val="32"/>
        </w:rPr>
        <w:t xml:space="preserve">      </w:t>
      </w:r>
      <w:r>
        <w:rPr>
          <w:rFonts w:ascii="仿宋" w:eastAsia="仿宋" w:hAnsi="仿宋"/>
          <w:b/>
          <w:bCs/>
          <w:sz w:val="32"/>
          <w:szCs w:val="32"/>
        </w:rPr>
        <w:t xml:space="preserve">           </w:t>
      </w:r>
      <w:r w:rsidRPr="00452E04">
        <w:rPr>
          <w:rFonts w:ascii="黑体" w:eastAsia="黑体" w:hAnsi="黑体" w:hint="eastAsia"/>
          <w:b/>
          <w:bCs/>
          <w:sz w:val="72"/>
          <w:szCs w:val="72"/>
        </w:rPr>
        <w:t>邀</w:t>
      </w:r>
      <w:r>
        <w:rPr>
          <w:rFonts w:ascii="黑体" w:eastAsia="黑体" w:hAnsi="黑体"/>
          <w:b/>
          <w:bCs/>
          <w:sz w:val="72"/>
          <w:szCs w:val="72"/>
        </w:rPr>
        <w:t xml:space="preserve"> </w:t>
      </w:r>
      <w:r w:rsidRPr="00452E04">
        <w:rPr>
          <w:rFonts w:ascii="黑体" w:eastAsia="黑体" w:hAnsi="黑体" w:hint="eastAsia"/>
          <w:b/>
          <w:bCs/>
          <w:sz w:val="72"/>
          <w:szCs w:val="72"/>
        </w:rPr>
        <w:t>请</w:t>
      </w:r>
      <w:r>
        <w:rPr>
          <w:rFonts w:ascii="黑体" w:eastAsia="黑体" w:hAnsi="黑体"/>
          <w:b/>
          <w:bCs/>
          <w:sz w:val="72"/>
          <w:szCs w:val="72"/>
        </w:rPr>
        <w:t xml:space="preserve"> </w:t>
      </w:r>
      <w:r w:rsidRPr="00452E04">
        <w:rPr>
          <w:rFonts w:ascii="黑体" w:eastAsia="黑体" w:hAnsi="黑体" w:hint="eastAsia"/>
          <w:b/>
          <w:bCs/>
          <w:sz w:val="72"/>
          <w:szCs w:val="72"/>
        </w:rPr>
        <w:t>函</w:t>
      </w:r>
    </w:p>
    <w:p w14:paraId="219F4A5A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</w:p>
    <w:p w14:paraId="76F42367" w14:textId="131C24A8" w:rsidR="0020755A" w:rsidRPr="001433EA" w:rsidRDefault="0095220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95220A">
        <w:rPr>
          <w:rFonts w:ascii="仿宋" w:eastAsia="仿宋" w:hAnsi="仿宋"/>
          <w:b/>
          <w:bCs/>
          <w:sz w:val="32"/>
          <w:szCs w:val="32"/>
        </w:rPr>
        <w:t>CNCTSE 2021</w:t>
      </w:r>
    </w:p>
    <w:p w14:paraId="2CC47F9C" w14:textId="5DCD4E44" w:rsidR="00E719BE" w:rsidRPr="001F6DC9" w:rsidRDefault="00E719BE" w:rsidP="001F6DC9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1F6DC9">
        <w:rPr>
          <w:rFonts w:ascii="仿宋" w:eastAsia="仿宋" w:hAnsi="仿宋" w:hint="eastAsia"/>
          <w:sz w:val="32"/>
          <w:szCs w:val="32"/>
        </w:rPr>
        <w:t>我国墓碑文化历经近两千年的发展，其蕴含着深厚的人文思想，近年来公墓陵园向着现代化综合性生态墓园的方向发展，墓地作为人最后的安息之所，对每个人每个家庭来说都具有重要意义，人们在墓地除了祭奠、缅怀逝去的亲人之外，也在这里启迪人生，深层次思考生命的价值与认知，也是中华民族传承孝道的根。</w:t>
      </w:r>
      <w:r w:rsidRPr="001F6DC9">
        <w:rPr>
          <w:rFonts w:ascii="仿宋" w:eastAsia="仿宋" w:hAnsi="仿宋"/>
          <w:sz w:val="32"/>
          <w:szCs w:val="32"/>
        </w:rPr>
        <w:t xml:space="preserve"> 随着国家深化殡葬改革，人口的老龄化、城市化的发展及城市人口的增多，公墓建设成为了城市发展的必然。树立绿色、文明、生态环保的殡葬理念，倡导传承发展优秀传统文化，树立殡葬新风尚</w:t>
      </w:r>
      <w:r w:rsidR="001F47E8" w:rsidRPr="001F6DC9">
        <w:rPr>
          <w:rFonts w:ascii="仿宋" w:eastAsia="仿宋" w:hAnsi="仿宋" w:hint="eastAsia"/>
          <w:sz w:val="32"/>
          <w:szCs w:val="32"/>
        </w:rPr>
        <w:t>。</w:t>
      </w:r>
    </w:p>
    <w:p w14:paraId="57F80518" w14:textId="3803A82A" w:rsidR="0020755A" w:rsidRDefault="00E719BE" w:rsidP="001F6DC9">
      <w:pPr>
        <w:spacing w:line="360" w:lineRule="auto"/>
        <w:ind w:firstLineChars="200" w:firstLine="640"/>
        <w:rPr>
          <w:rFonts w:ascii="仿宋" w:eastAsia="仿宋" w:hAnsi="仿宋"/>
          <w:b/>
          <w:bCs/>
          <w:sz w:val="32"/>
          <w:szCs w:val="32"/>
        </w:rPr>
      </w:pPr>
      <w:r w:rsidRPr="001F6DC9">
        <w:rPr>
          <w:rFonts w:ascii="仿宋" w:eastAsia="仿宋" w:hAnsi="仿宋" w:hint="eastAsia"/>
          <w:sz w:val="32"/>
          <w:szCs w:val="32"/>
        </w:rPr>
        <w:t>为提高</w:t>
      </w:r>
      <w:r w:rsidR="00DA1BC5" w:rsidRPr="001F6DC9">
        <w:rPr>
          <w:rFonts w:ascii="仿宋" w:eastAsia="仿宋" w:hAnsi="仿宋" w:hint="eastAsia"/>
          <w:sz w:val="32"/>
          <w:szCs w:val="32"/>
        </w:rPr>
        <w:t>生态墓园建设</w:t>
      </w:r>
      <w:r w:rsidRPr="001F6DC9">
        <w:rPr>
          <w:rFonts w:ascii="仿宋" w:eastAsia="仿宋" w:hAnsi="仿宋" w:hint="eastAsia"/>
          <w:sz w:val="32"/>
          <w:szCs w:val="32"/>
        </w:rPr>
        <w:t>，</w:t>
      </w:r>
      <w:r w:rsidRPr="001F6DC9">
        <w:rPr>
          <w:rFonts w:ascii="仿宋" w:eastAsia="仿宋" w:hAnsi="仿宋"/>
          <w:sz w:val="32"/>
          <w:szCs w:val="32"/>
        </w:rPr>
        <w:t>向高质量发展模式转化，探索新材</w:t>
      </w:r>
      <w:r w:rsidRPr="001F6DC9">
        <w:rPr>
          <w:rFonts w:ascii="仿宋" w:eastAsia="仿宋" w:hAnsi="仿宋"/>
          <w:sz w:val="32"/>
          <w:szCs w:val="32"/>
        </w:rPr>
        <w:lastRenderedPageBreak/>
        <w:t>料、新技术、新工艺，充分发挥科技融合作用，以“倡绿色科技殡葬、树文明新风”主题的“2021武汉国际墓园、墓碑与石材展”（简称CNCTSE 2021）定于2021年8月3-5日在中国武汉国际博览中心举行，助力构建</w:t>
      </w:r>
      <w:r w:rsidR="00DA1BC5" w:rsidRPr="001F6DC9">
        <w:rPr>
          <w:rFonts w:ascii="仿宋" w:eastAsia="仿宋" w:hAnsi="仿宋" w:hint="eastAsia"/>
          <w:sz w:val="32"/>
          <w:szCs w:val="32"/>
        </w:rPr>
        <w:t>墓园建设</w:t>
      </w:r>
      <w:r w:rsidRPr="001F6DC9">
        <w:rPr>
          <w:rFonts w:ascii="仿宋" w:eastAsia="仿宋" w:hAnsi="仿宋"/>
          <w:sz w:val="32"/>
          <w:szCs w:val="32"/>
        </w:rPr>
        <w:t>新发展格局和殡葬科技高质量发展。预计展览面积20000平方米，400展商，观众20000人次，为国内外</w:t>
      </w:r>
      <w:r w:rsidR="00DA1BC5" w:rsidRPr="001F6DC9">
        <w:rPr>
          <w:rFonts w:ascii="仿宋" w:eastAsia="仿宋" w:hAnsi="仿宋" w:hint="eastAsia"/>
          <w:sz w:val="32"/>
          <w:szCs w:val="32"/>
        </w:rPr>
        <w:t>墓园</w:t>
      </w:r>
      <w:r w:rsidRPr="001F6DC9">
        <w:rPr>
          <w:rFonts w:ascii="仿宋" w:eastAsia="仿宋" w:hAnsi="仿宋"/>
          <w:sz w:val="32"/>
          <w:szCs w:val="32"/>
        </w:rPr>
        <w:t>服务业提供一个</w:t>
      </w:r>
      <w:r w:rsidRPr="001F6DC9">
        <w:rPr>
          <w:rFonts w:ascii="仿宋" w:eastAsia="仿宋" w:hAnsi="仿宋" w:hint="eastAsia"/>
          <w:sz w:val="32"/>
          <w:szCs w:val="32"/>
        </w:rPr>
        <w:t>集“展示、合作、交易、发展”于一体的综合性平台。</w:t>
      </w:r>
    </w:p>
    <w:p w14:paraId="60E857A3" w14:textId="318113D6" w:rsidR="0020755A" w:rsidRPr="001433EA" w:rsidRDefault="0095220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CNCTSE 2021</w:t>
      </w:r>
      <w:r w:rsidR="0020755A" w:rsidRPr="001433EA">
        <w:rPr>
          <w:rFonts w:ascii="仿宋" w:eastAsia="仿宋" w:hAnsi="仿宋" w:hint="eastAsia"/>
          <w:b/>
          <w:bCs/>
          <w:sz w:val="32"/>
          <w:szCs w:val="32"/>
        </w:rPr>
        <w:t>基本情况</w:t>
      </w:r>
    </w:p>
    <w:p w14:paraId="4C76F3F6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1433EA">
        <w:rPr>
          <w:rFonts w:ascii="仿宋" w:eastAsia="仿宋" w:hAnsi="仿宋"/>
          <w:b/>
          <w:bCs/>
          <w:sz w:val="32"/>
          <w:szCs w:val="32"/>
        </w:rPr>
        <w:t>1</w:t>
      </w:r>
      <w:r w:rsidRPr="001433EA">
        <w:rPr>
          <w:rFonts w:ascii="仿宋" w:eastAsia="仿宋" w:hAnsi="仿宋" w:hint="eastAsia"/>
          <w:b/>
          <w:bCs/>
          <w:sz w:val="32"/>
          <w:szCs w:val="32"/>
        </w:rPr>
        <w:t>、预计展览规模：</w:t>
      </w:r>
    </w:p>
    <w:p w14:paraId="0A7A05DA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 w:hint="eastAsia"/>
          <w:sz w:val="32"/>
          <w:szCs w:val="32"/>
        </w:rPr>
        <w:t>展览面积：</w:t>
      </w:r>
      <w:r w:rsidRPr="001433EA">
        <w:rPr>
          <w:rFonts w:ascii="仿宋" w:eastAsia="仿宋" w:hAnsi="仿宋"/>
          <w:sz w:val="32"/>
          <w:szCs w:val="32"/>
        </w:rPr>
        <w:t>20000</w:t>
      </w:r>
      <w:r w:rsidRPr="001433EA">
        <w:rPr>
          <w:rFonts w:ascii="仿宋" w:eastAsia="仿宋" w:hAnsi="仿宋" w:hint="eastAsia"/>
          <w:sz w:val="32"/>
          <w:szCs w:val="32"/>
        </w:rPr>
        <w:t>平方米</w:t>
      </w:r>
      <w:r w:rsidRPr="001433EA">
        <w:rPr>
          <w:rFonts w:ascii="仿宋" w:eastAsia="仿宋" w:hAnsi="仿宋"/>
          <w:sz w:val="32"/>
          <w:szCs w:val="32"/>
        </w:rPr>
        <w:t xml:space="preserve">   </w:t>
      </w:r>
      <w:r w:rsidRPr="001433EA">
        <w:rPr>
          <w:rFonts w:ascii="仿宋" w:eastAsia="仿宋" w:hAnsi="仿宋" w:hint="eastAsia"/>
          <w:sz w:val="32"/>
          <w:szCs w:val="32"/>
        </w:rPr>
        <w:t>参观人次：</w:t>
      </w:r>
      <w:r w:rsidRPr="001433EA">
        <w:rPr>
          <w:rFonts w:ascii="仿宋" w:eastAsia="仿宋" w:hAnsi="仿宋"/>
          <w:sz w:val="32"/>
          <w:szCs w:val="32"/>
        </w:rPr>
        <w:t>20000</w:t>
      </w:r>
      <w:r w:rsidRPr="001433EA">
        <w:rPr>
          <w:rFonts w:ascii="仿宋" w:eastAsia="仿宋" w:hAnsi="仿宋" w:hint="eastAsia"/>
          <w:sz w:val="32"/>
          <w:szCs w:val="32"/>
        </w:rPr>
        <w:t>人次</w:t>
      </w:r>
    </w:p>
    <w:p w14:paraId="063F3BBD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1433EA">
        <w:rPr>
          <w:rFonts w:ascii="仿宋" w:eastAsia="仿宋" w:hAnsi="仿宋"/>
          <w:b/>
          <w:bCs/>
          <w:sz w:val="32"/>
          <w:szCs w:val="32"/>
        </w:rPr>
        <w:t>2</w:t>
      </w:r>
      <w:r w:rsidRPr="001433EA">
        <w:rPr>
          <w:rFonts w:ascii="仿宋" w:eastAsia="仿宋" w:hAnsi="仿宋" w:hint="eastAsia"/>
          <w:b/>
          <w:bCs/>
          <w:sz w:val="32"/>
          <w:szCs w:val="32"/>
        </w:rPr>
        <w:t>、时间具体安排：</w:t>
      </w:r>
    </w:p>
    <w:p w14:paraId="42E37656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 w:hint="eastAsia"/>
          <w:sz w:val="32"/>
          <w:szCs w:val="32"/>
        </w:rPr>
        <w:t>布展时间：</w:t>
      </w:r>
      <w:r w:rsidRPr="001433EA">
        <w:rPr>
          <w:rFonts w:ascii="仿宋" w:eastAsia="仿宋" w:hAnsi="仿宋"/>
          <w:sz w:val="32"/>
          <w:szCs w:val="32"/>
        </w:rPr>
        <w:t>2021</w:t>
      </w:r>
      <w:r w:rsidRPr="001433EA">
        <w:rPr>
          <w:rFonts w:ascii="仿宋" w:eastAsia="仿宋" w:hAnsi="仿宋" w:hint="eastAsia"/>
          <w:sz w:val="32"/>
          <w:szCs w:val="32"/>
        </w:rPr>
        <w:t>年</w:t>
      </w:r>
      <w:r w:rsidRPr="001433EA">
        <w:rPr>
          <w:rFonts w:ascii="仿宋" w:eastAsia="仿宋" w:hAnsi="仿宋"/>
          <w:sz w:val="32"/>
          <w:szCs w:val="32"/>
        </w:rPr>
        <w:t>8</w:t>
      </w:r>
      <w:r w:rsidRPr="001433EA">
        <w:rPr>
          <w:rFonts w:ascii="仿宋" w:eastAsia="仿宋" w:hAnsi="仿宋" w:hint="eastAsia"/>
          <w:sz w:val="32"/>
          <w:szCs w:val="32"/>
        </w:rPr>
        <w:t>月</w:t>
      </w:r>
      <w:r w:rsidRPr="001433EA">
        <w:rPr>
          <w:rFonts w:ascii="仿宋" w:eastAsia="仿宋" w:hAnsi="仿宋"/>
          <w:sz w:val="32"/>
          <w:szCs w:val="32"/>
        </w:rPr>
        <w:t>1-2</w:t>
      </w:r>
      <w:r w:rsidRPr="001433EA">
        <w:rPr>
          <w:rFonts w:ascii="仿宋" w:eastAsia="仿宋" w:hAnsi="仿宋" w:hint="eastAsia"/>
          <w:sz w:val="32"/>
          <w:szCs w:val="32"/>
        </w:rPr>
        <w:t>日（</w:t>
      </w:r>
      <w:r w:rsidRPr="001433EA">
        <w:rPr>
          <w:rFonts w:ascii="仿宋" w:eastAsia="仿宋" w:hAnsi="仿宋"/>
          <w:sz w:val="32"/>
          <w:szCs w:val="32"/>
        </w:rPr>
        <w:t>9:00-17:30</w:t>
      </w:r>
      <w:r w:rsidRPr="001433EA">
        <w:rPr>
          <w:rFonts w:ascii="仿宋" w:eastAsia="仿宋" w:hAnsi="仿宋" w:hint="eastAsia"/>
          <w:sz w:val="32"/>
          <w:szCs w:val="32"/>
        </w:rPr>
        <w:t>）</w:t>
      </w:r>
    </w:p>
    <w:p w14:paraId="2B3F8F52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 w:hint="eastAsia"/>
          <w:sz w:val="32"/>
          <w:szCs w:val="32"/>
        </w:rPr>
        <w:t>展览时间：</w:t>
      </w:r>
      <w:r w:rsidRPr="001433EA">
        <w:rPr>
          <w:rFonts w:ascii="仿宋" w:eastAsia="仿宋" w:hAnsi="仿宋"/>
          <w:sz w:val="32"/>
          <w:szCs w:val="32"/>
        </w:rPr>
        <w:t>2021</w:t>
      </w:r>
      <w:r w:rsidRPr="001433EA">
        <w:rPr>
          <w:rFonts w:ascii="仿宋" w:eastAsia="仿宋" w:hAnsi="仿宋" w:hint="eastAsia"/>
          <w:sz w:val="32"/>
          <w:szCs w:val="32"/>
        </w:rPr>
        <w:t>年</w:t>
      </w:r>
      <w:r w:rsidRPr="001433EA">
        <w:rPr>
          <w:rFonts w:ascii="仿宋" w:eastAsia="仿宋" w:hAnsi="仿宋"/>
          <w:sz w:val="32"/>
          <w:szCs w:val="32"/>
        </w:rPr>
        <w:t>8</w:t>
      </w:r>
      <w:r w:rsidRPr="001433EA">
        <w:rPr>
          <w:rFonts w:ascii="仿宋" w:eastAsia="仿宋" w:hAnsi="仿宋" w:hint="eastAsia"/>
          <w:sz w:val="32"/>
          <w:szCs w:val="32"/>
        </w:rPr>
        <w:t>月</w:t>
      </w:r>
      <w:r w:rsidRPr="001433EA">
        <w:rPr>
          <w:rFonts w:ascii="仿宋" w:eastAsia="仿宋" w:hAnsi="仿宋"/>
          <w:sz w:val="32"/>
          <w:szCs w:val="32"/>
        </w:rPr>
        <w:t>3-4</w:t>
      </w:r>
      <w:r w:rsidRPr="001433EA">
        <w:rPr>
          <w:rFonts w:ascii="仿宋" w:eastAsia="仿宋" w:hAnsi="仿宋" w:hint="eastAsia"/>
          <w:sz w:val="32"/>
          <w:szCs w:val="32"/>
        </w:rPr>
        <w:t>日（</w:t>
      </w:r>
      <w:r w:rsidRPr="001433EA">
        <w:rPr>
          <w:rFonts w:ascii="仿宋" w:eastAsia="仿宋" w:hAnsi="仿宋"/>
          <w:sz w:val="32"/>
          <w:szCs w:val="32"/>
        </w:rPr>
        <w:t>9:00-16:30</w:t>
      </w:r>
      <w:r w:rsidRPr="001433EA">
        <w:rPr>
          <w:rFonts w:ascii="仿宋" w:eastAsia="仿宋" w:hAnsi="仿宋" w:hint="eastAsia"/>
          <w:sz w:val="32"/>
          <w:szCs w:val="32"/>
        </w:rPr>
        <w:t>）</w:t>
      </w:r>
    </w:p>
    <w:p w14:paraId="4069FA9B" w14:textId="77777777" w:rsidR="0020755A" w:rsidRPr="001433EA" w:rsidRDefault="0020755A" w:rsidP="0020755A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2021</w:t>
      </w:r>
      <w:r w:rsidRPr="001433EA">
        <w:rPr>
          <w:rFonts w:ascii="仿宋" w:eastAsia="仿宋" w:hAnsi="仿宋" w:hint="eastAsia"/>
          <w:sz w:val="32"/>
          <w:szCs w:val="32"/>
        </w:rPr>
        <w:t>年</w:t>
      </w:r>
      <w:r w:rsidRPr="001433EA">
        <w:rPr>
          <w:rFonts w:ascii="仿宋" w:eastAsia="仿宋" w:hAnsi="仿宋"/>
          <w:sz w:val="32"/>
          <w:szCs w:val="32"/>
        </w:rPr>
        <w:t>8</w:t>
      </w:r>
      <w:r w:rsidRPr="001433EA">
        <w:rPr>
          <w:rFonts w:ascii="仿宋" w:eastAsia="仿宋" w:hAnsi="仿宋" w:hint="eastAsia"/>
          <w:sz w:val="32"/>
          <w:szCs w:val="32"/>
        </w:rPr>
        <w:t>月</w:t>
      </w:r>
      <w:r w:rsidRPr="001433EA">
        <w:rPr>
          <w:rFonts w:ascii="仿宋" w:eastAsia="仿宋" w:hAnsi="仿宋"/>
          <w:sz w:val="32"/>
          <w:szCs w:val="32"/>
        </w:rPr>
        <w:t>5</w:t>
      </w:r>
      <w:r w:rsidRPr="001433EA">
        <w:rPr>
          <w:rFonts w:ascii="仿宋" w:eastAsia="仿宋" w:hAnsi="仿宋" w:hint="eastAsia"/>
          <w:sz w:val="32"/>
          <w:szCs w:val="32"/>
        </w:rPr>
        <w:t>日（</w:t>
      </w:r>
      <w:r w:rsidRPr="001433EA">
        <w:rPr>
          <w:rFonts w:ascii="仿宋" w:eastAsia="仿宋" w:hAnsi="仿宋"/>
          <w:sz w:val="32"/>
          <w:szCs w:val="32"/>
        </w:rPr>
        <w:t>9:00-14:00</w:t>
      </w:r>
      <w:r w:rsidRPr="001433EA">
        <w:rPr>
          <w:rFonts w:ascii="仿宋" w:eastAsia="仿宋" w:hAnsi="仿宋" w:hint="eastAsia"/>
          <w:sz w:val="32"/>
          <w:szCs w:val="32"/>
        </w:rPr>
        <w:t>）</w:t>
      </w:r>
    </w:p>
    <w:p w14:paraId="3CBFE087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 w:hint="eastAsia"/>
          <w:sz w:val="32"/>
          <w:szCs w:val="32"/>
        </w:rPr>
        <w:t>撤展时间：</w:t>
      </w:r>
      <w:r w:rsidRPr="001433EA">
        <w:rPr>
          <w:rFonts w:ascii="仿宋" w:eastAsia="仿宋" w:hAnsi="仿宋"/>
          <w:sz w:val="32"/>
          <w:szCs w:val="32"/>
        </w:rPr>
        <w:t>2021</w:t>
      </w:r>
      <w:r w:rsidRPr="001433EA">
        <w:rPr>
          <w:rFonts w:ascii="仿宋" w:eastAsia="仿宋" w:hAnsi="仿宋" w:hint="eastAsia"/>
          <w:sz w:val="32"/>
          <w:szCs w:val="32"/>
        </w:rPr>
        <w:t>年</w:t>
      </w:r>
      <w:r w:rsidRPr="001433EA">
        <w:rPr>
          <w:rFonts w:ascii="仿宋" w:eastAsia="仿宋" w:hAnsi="仿宋"/>
          <w:sz w:val="32"/>
          <w:szCs w:val="32"/>
        </w:rPr>
        <w:t>8</w:t>
      </w:r>
      <w:r w:rsidRPr="001433EA">
        <w:rPr>
          <w:rFonts w:ascii="仿宋" w:eastAsia="仿宋" w:hAnsi="仿宋" w:hint="eastAsia"/>
          <w:sz w:val="32"/>
          <w:szCs w:val="32"/>
        </w:rPr>
        <w:t>月</w:t>
      </w:r>
      <w:r w:rsidRPr="001433EA">
        <w:rPr>
          <w:rFonts w:ascii="仿宋" w:eastAsia="仿宋" w:hAnsi="仿宋"/>
          <w:sz w:val="32"/>
          <w:szCs w:val="32"/>
        </w:rPr>
        <w:t>5</w:t>
      </w:r>
      <w:r w:rsidRPr="001433EA">
        <w:rPr>
          <w:rFonts w:ascii="仿宋" w:eastAsia="仿宋" w:hAnsi="仿宋" w:hint="eastAsia"/>
          <w:sz w:val="32"/>
          <w:szCs w:val="32"/>
        </w:rPr>
        <w:t>日下午</w:t>
      </w:r>
      <w:r w:rsidRPr="001433EA">
        <w:rPr>
          <w:rFonts w:ascii="仿宋" w:eastAsia="仿宋" w:hAnsi="仿宋"/>
          <w:sz w:val="32"/>
          <w:szCs w:val="32"/>
        </w:rPr>
        <w:t>14:00</w:t>
      </w:r>
      <w:r w:rsidRPr="001433EA">
        <w:rPr>
          <w:rFonts w:ascii="仿宋" w:eastAsia="仿宋" w:hAnsi="仿宋" w:hint="eastAsia"/>
          <w:sz w:val="32"/>
          <w:szCs w:val="32"/>
        </w:rPr>
        <w:t>后</w:t>
      </w:r>
    </w:p>
    <w:p w14:paraId="28157B2E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 w:hint="eastAsia"/>
          <w:sz w:val="32"/>
          <w:szCs w:val="32"/>
        </w:rPr>
        <w:t>展览地点：中国·武汉国际博览中心</w:t>
      </w:r>
      <w:r w:rsidRPr="001433EA">
        <w:rPr>
          <w:rFonts w:ascii="仿宋" w:eastAsia="仿宋" w:hAnsi="仿宋"/>
          <w:sz w:val="32"/>
          <w:szCs w:val="32"/>
        </w:rPr>
        <w:t>B</w:t>
      </w:r>
      <w:r w:rsidRPr="001433EA">
        <w:rPr>
          <w:rFonts w:ascii="仿宋" w:eastAsia="仿宋" w:hAnsi="仿宋" w:hint="eastAsia"/>
          <w:sz w:val="32"/>
          <w:szCs w:val="32"/>
        </w:rPr>
        <w:t>馆</w:t>
      </w:r>
    </w:p>
    <w:p w14:paraId="25E25647" w14:textId="77777777" w:rsidR="00330CB4" w:rsidRDefault="00330CB4" w:rsidP="00330CB4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支持单位：</w:t>
      </w:r>
      <w:r>
        <w:rPr>
          <w:rFonts w:ascii="仿宋" w:eastAsia="仿宋" w:hAnsi="仿宋" w:hint="eastAsia"/>
          <w:sz w:val="32"/>
          <w:szCs w:val="32"/>
        </w:rPr>
        <w:t>殡葬.中国</w:t>
      </w:r>
    </w:p>
    <w:p w14:paraId="77149CE9" w14:textId="77777777" w:rsidR="00330CB4" w:rsidRDefault="00330CB4" w:rsidP="00330CB4">
      <w:pPr>
        <w:spacing w:line="360" w:lineRule="auto"/>
        <w:ind w:firstLineChars="500" w:firstLine="15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0"/>
          <w:szCs w:val="30"/>
        </w:rPr>
        <w:t>殡葬人才.中国网</w:t>
      </w:r>
    </w:p>
    <w:p w14:paraId="6CD4880C" w14:textId="77777777" w:rsidR="00330CB4" w:rsidRDefault="00330CB4" w:rsidP="00330CB4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主办单位</w:t>
      </w:r>
      <w:bookmarkStart w:id="1" w:name="_Hlk38028892"/>
      <w:r>
        <w:rPr>
          <w:rFonts w:ascii="仿宋" w:eastAsia="仿宋" w:hAnsi="仿宋" w:hint="eastAsia"/>
          <w:sz w:val="32"/>
          <w:szCs w:val="32"/>
        </w:rPr>
        <w:t>：武汉江云会展有限公司</w:t>
      </w:r>
      <w:bookmarkEnd w:id="1"/>
    </w:p>
    <w:p w14:paraId="30741E16" w14:textId="77777777" w:rsidR="00330CB4" w:rsidRDefault="00330CB4" w:rsidP="00330CB4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中国生态殡葬网</w:t>
      </w:r>
    </w:p>
    <w:p w14:paraId="71B2F0DB" w14:textId="77777777" w:rsidR="00330CB4" w:rsidRDefault="00330CB4" w:rsidP="00330CB4">
      <w:pPr>
        <w:spacing w:line="360" w:lineRule="auto"/>
        <w:ind w:firstLineChars="500" w:firstLine="160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无忧殡葬网</w:t>
      </w:r>
    </w:p>
    <w:p w14:paraId="78CEEA9B" w14:textId="77777777" w:rsidR="00330CB4" w:rsidRDefault="00330CB4" w:rsidP="00330CB4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媒体单位</w:t>
      </w:r>
      <w:r>
        <w:rPr>
          <w:rFonts w:ascii="仿宋" w:eastAsia="仿宋" w:hAnsi="仿宋" w:hint="eastAsia"/>
          <w:sz w:val="32"/>
          <w:szCs w:val="32"/>
        </w:rPr>
        <w:t>：中国生态殡葬网、无忧殡葬网、殡葬.中国</w:t>
      </w:r>
      <w:r>
        <w:rPr>
          <w:rFonts w:ascii="仿宋" w:eastAsia="仿宋" w:hAnsi="仿宋" w:hint="eastAsia"/>
          <w:sz w:val="30"/>
          <w:szCs w:val="30"/>
        </w:rPr>
        <w:t>殡葬人才.中国网</w:t>
      </w:r>
      <w:r>
        <w:rPr>
          <w:rFonts w:ascii="仿宋" w:eastAsia="仿宋" w:hAnsi="仿宋" w:hint="eastAsia"/>
          <w:sz w:val="32"/>
          <w:szCs w:val="32"/>
        </w:rPr>
        <w:t>、中国殡葬365网、中国殡葬服务网、慧殡葬、中国殡葬网、福地网、祭奠堂、云祭祀、殡葬界网、、孝思网、一空网、无忧选墓网、中国石材网、139石材网、环球石材网、315石材网、建丰石材网、365石材网、中国石材之窗、石材贸易网、世界石材网、水头石材网、云浮石材网、山东石材网、商虎石材册、石都网、石汇网、百石网、建筑石材网。</w:t>
      </w:r>
    </w:p>
    <w:p w14:paraId="1894E7A1" w14:textId="77777777" w:rsidR="005B5C4F" w:rsidRDefault="005B5C4F" w:rsidP="005B5C4F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承办单位：</w:t>
      </w:r>
      <w:r>
        <w:rPr>
          <w:rFonts w:ascii="仿宋" w:eastAsia="仿宋" w:hAnsi="仿宋" w:hint="eastAsia"/>
          <w:sz w:val="32"/>
          <w:szCs w:val="32"/>
        </w:rPr>
        <w:t>武汉江云会展有限公司</w:t>
      </w:r>
    </w:p>
    <w:p w14:paraId="4353AEF6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1433EA">
        <w:rPr>
          <w:rFonts w:ascii="仿宋" w:eastAsia="仿宋" w:hAnsi="仿宋" w:hint="eastAsia"/>
          <w:b/>
          <w:bCs/>
          <w:sz w:val="32"/>
          <w:szCs w:val="32"/>
        </w:rPr>
        <w:t>同期活动：（拟）</w:t>
      </w:r>
    </w:p>
    <w:p w14:paraId="7C6BF60B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1</w:t>
      </w:r>
      <w:r w:rsidRPr="001433EA">
        <w:rPr>
          <w:rFonts w:ascii="仿宋" w:eastAsia="仿宋" w:hAnsi="仿宋" w:hint="eastAsia"/>
          <w:sz w:val="32"/>
          <w:szCs w:val="32"/>
        </w:rPr>
        <w:t>、博览会开幕式</w:t>
      </w:r>
    </w:p>
    <w:p w14:paraId="54CB0CAA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2</w:t>
      </w:r>
      <w:r w:rsidRPr="001433EA">
        <w:rPr>
          <w:rFonts w:ascii="仿宋" w:eastAsia="仿宋" w:hAnsi="仿宋" w:hint="eastAsia"/>
          <w:sz w:val="32"/>
          <w:szCs w:val="32"/>
        </w:rPr>
        <w:t>、末来殡葬行业发展方向高峰论坛</w:t>
      </w:r>
    </w:p>
    <w:p w14:paraId="0CB1BB97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3</w:t>
      </w:r>
      <w:r w:rsidRPr="001433EA">
        <w:rPr>
          <w:rFonts w:ascii="仿宋" w:eastAsia="仿宋" w:hAnsi="仿宋" w:hint="eastAsia"/>
          <w:sz w:val="32"/>
          <w:szCs w:val="32"/>
        </w:rPr>
        <w:t>、殡葬科技产品研讨会</w:t>
      </w:r>
    </w:p>
    <w:p w14:paraId="19763D90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</w:p>
    <w:p w14:paraId="68248F82" w14:textId="7B14770A" w:rsidR="0020755A" w:rsidRPr="001433EA" w:rsidRDefault="0020755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1433EA">
        <w:rPr>
          <w:rFonts w:ascii="仿宋" w:eastAsia="仿宋" w:hAnsi="仿宋" w:hint="eastAsia"/>
          <w:b/>
          <w:bCs/>
          <w:sz w:val="32"/>
          <w:szCs w:val="32"/>
        </w:rPr>
        <w:t>参加</w:t>
      </w:r>
      <w:r w:rsidR="0095220A">
        <w:rPr>
          <w:rFonts w:ascii="仿宋" w:eastAsia="仿宋" w:hAnsi="仿宋"/>
          <w:b/>
          <w:bCs/>
          <w:sz w:val="32"/>
          <w:szCs w:val="32"/>
        </w:rPr>
        <w:t>CNCTSE 2021</w:t>
      </w:r>
      <w:r w:rsidRPr="001433EA">
        <w:rPr>
          <w:rFonts w:ascii="仿宋" w:eastAsia="仿宋" w:hAnsi="仿宋" w:hint="eastAsia"/>
          <w:b/>
          <w:bCs/>
          <w:sz w:val="32"/>
          <w:szCs w:val="32"/>
        </w:rPr>
        <w:t>理由</w:t>
      </w:r>
    </w:p>
    <w:p w14:paraId="5DA25208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b/>
          <w:bCs/>
          <w:sz w:val="32"/>
          <w:szCs w:val="32"/>
        </w:rPr>
        <w:t>1</w:t>
      </w:r>
      <w:r w:rsidRPr="001433EA">
        <w:rPr>
          <w:rFonts w:ascii="仿宋" w:eastAsia="仿宋" w:hAnsi="仿宋" w:hint="eastAsia"/>
          <w:b/>
          <w:bCs/>
          <w:sz w:val="32"/>
          <w:szCs w:val="32"/>
        </w:rPr>
        <w:t>、展览会可以低成本接触意向客户：</w:t>
      </w:r>
      <w:r w:rsidRPr="001433EA">
        <w:rPr>
          <w:rFonts w:ascii="仿宋" w:eastAsia="仿宋" w:hAnsi="仿宋" w:hint="eastAsia"/>
          <w:sz w:val="32"/>
          <w:szCs w:val="32"/>
        </w:rPr>
        <w:t>公司要接触到合格的客户，参加展会是最有效的方式。调查显示，利用展会接触客户的平均成本仅为其他方式接触客户成本的</w:t>
      </w:r>
      <w:r w:rsidRPr="001433EA">
        <w:rPr>
          <w:rFonts w:ascii="仿宋" w:eastAsia="仿宋" w:hAnsi="仿宋"/>
          <w:sz w:val="32"/>
          <w:szCs w:val="32"/>
        </w:rPr>
        <w:t>40%</w:t>
      </w:r>
      <w:r w:rsidRPr="001433EA">
        <w:rPr>
          <w:rFonts w:ascii="仿宋" w:eastAsia="仿宋" w:hAnsi="仿宋" w:hint="eastAsia"/>
          <w:sz w:val="32"/>
          <w:szCs w:val="32"/>
        </w:rPr>
        <w:t>。</w:t>
      </w:r>
    </w:p>
    <w:p w14:paraId="3731D4A6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b/>
          <w:bCs/>
          <w:sz w:val="32"/>
          <w:szCs w:val="32"/>
        </w:rPr>
        <w:t>2</w:t>
      </w:r>
      <w:r w:rsidRPr="001433EA">
        <w:rPr>
          <w:rFonts w:ascii="仿宋" w:eastAsia="仿宋" w:hAnsi="仿宋" w:hint="eastAsia"/>
          <w:b/>
          <w:bCs/>
          <w:sz w:val="32"/>
          <w:szCs w:val="32"/>
        </w:rPr>
        <w:t>、展览会现场结识潜在客户：</w:t>
      </w:r>
      <w:r w:rsidRPr="001433EA">
        <w:rPr>
          <w:rFonts w:ascii="仿宋" w:eastAsia="仿宋" w:hAnsi="仿宋" w:hint="eastAsia"/>
          <w:sz w:val="32"/>
          <w:szCs w:val="32"/>
        </w:rPr>
        <w:t>研究显示，以一家展商摊位上的平均访问量为基数，只有</w:t>
      </w:r>
      <w:r w:rsidRPr="001433EA">
        <w:rPr>
          <w:rFonts w:ascii="仿宋" w:eastAsia="仿宋" w:hAnsi="仿宋"/>
          <w:sz w:val="32"/>
          <w:szCs w:val="32"/>
        </w:rPr>
        <w:t>12%</w:t>
      </w:r>
      <w:r w:rsidRPr="001433EA">
        <w:rPr>
          <w:rFonts w:ascii="仿宋" w:eastAsia="仿宋" w:hAnsi="仿宋" w:hint="eastAsia"/>
          <w:sz w:val="32"/>
          <w:szCs w:val="32"/>
        </w:rPr>
        <w:t>的人在展前</w:t>
      </w:r>
      <w:r w:rsidRPr="001433EA">
        <w:rPr>
          <w:rFonts w:ascii="仿宋" w:eastAsia="仿宋" w:hAnsi="仿宋"/>
          <w:sz w:val="32"/>
          <w:szCs w:val="32"/>
        </w:rPr>
        <w:t>12</w:t>
      </w:r>
      <w:r w:rsidRPr="001433EA">
        <w:rPr>
          <w:rFonts w:ascii="仿宋" w:eastAsia="仿宋" w:hAnsi="仿宋" w:hint="eastAsia"/>
          <w:sz w:val="32"/>
          <w:szCs w:val="32"/>
        </w:rPr>
        <w:t>个月内接到该公司销售人员的电话；</w:t>
      </w:r>
      <w:r w:rsidRPr="001433EA">
        <w:rPr>
          <w:rFonts w:ascii="仿宋" w:eastAsia="仿宋" w:hAnsi="仿宋"/>
          <w:sz w:val="32"/>
          <w:szCs w:val="32"/>
        </w:rPr>
        <w:t>88%</w:t>
      </w:r>
      <w:r w:rsidRPr="001433EA">
        <w:rPr>
          <w:rFonts w:ascii="仿宋" w:eastAsia="仿宋" w:hAnsi="仿宋" w:hint="eastAsia"/>
          <w:sz w:val="32"/>
          <w:szCs w:val="32"/>
        </w:rPr>
        <w:t>为新的潜在客户，而且展会还为参展商带来高层次的新客户。</w:t>
      </w:r>
    </w:p>
    <w:p w14:paraId="0DB7B2AF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b/>
          <w:bCs/>
          <w:sz w:val="32"/>
          <w:szCs w:val="32"/>
        </w:rPr>
        <w:lastRenderedPageBreak/>
        <w:t>3</w:t>
      </w:r>
      <w:r w:rsidRPr="001433EA">
        <w:rPr>
          <w:rFonts w:ascii="仿宋" w:eastAsia="仿宋" w:hAnsi="仿宋" w:hint="eastAsia"/>
          <w:b/>
          <w:bCs/>
          <w:sz w:val="32"/>
          <w:szCs w:val="32"/>
        </w:rPr>
        <w:t>、展览会最节省时间，事半功倍：</w:t>
      </w:r>
      <w:r w:rsidRPr="001433EA">
        <w:rPr>
          <w:rFonts w:ascii="仿宋" w:eastAsia="仿宋" w:hAnsi="仿宋" w:hint="eastAsia"/>
          <w:sz w:val="32"/>
          <w:szCs w:val="32"/>
        </w:rPr>
        <w:t>在参展几天时间里，展商接触到的潜在意向客户比其</w:t>
      </w:r>
      <w:r w:rsidRPr="001433EA">
        <w:rPr>
          <w:rFonts w:ascii="仿宋" w:eastAsia="仿宋" w:hAnsi="仿宋"/>
          <w:sz w:val="32"/>
          <w:szCs w:val="32"/>
        </w:rPr>
        <w:t>6</w:t>
      </w:r>
      <w:r w:rsidRPr="001433EA">
        <w:rPr>
          <w:rFonts w:ascii="仿宋" w:eastAsia="仿宋" w:hAnsi="仿宋" w:hint="eastAsia"/>
          <w:sz w:val="32"/>
          <w:szCs w:val="32"/>
        </w:rPr>
        <w:t>个月甚至</w:t>
      </w:r>
      <w:r w:rsidRPr="001433EA">
        <w:rPr>
          <w:rFonts w:ascii="仿宋" w:eastAsia="仿宋" w:hAnsi="仿宋"/>
          <w:sz w:val="32"/>
          <w:szCs w:val="32"/>
        </w:rPr>
        <w:t>1</w:t>
      </w:r>
      <w:r w:rsidRPr="001433EA">
        <w:rPr>
          <w:rFonts w:ascii="仿宋" w:eastAsia="仿宋" w:hAnsi="仿宋" w:hint="eastAsia"/>
          <w:sz w:val="32"/>
          <w:szCs w:val="32"/>
        </w:rPr>
        <w:t>年里能接触到的客户数量还要多；更重要的是，面对面地与潜在客户交流是快速建立互信的重要手段。</w:t>
      </w:r>
    </w:p>
    <w:p w14:paraId="5B4E96E6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b/>
          <w:bCs/>
          <w:sz w:val="32"/>
          <w:szCs w:val="32"/>
        </w:rPr>
        <w:t>4</w:t>
      </w:r>
      <w:r w:rsidRPr="001433EA">
        <w:rPr>
          <w:rFonts w:ascii="仿宋" w:eastAsia="仿宋" w:hAnsi="仿宋" w:hint="eastAsia"/>
          <w:b/>
          <w:bCs/>
          <w:sz w:val="32"/>
          <w:szCs w:val="32"/>
        </w:rPr>
        <w:t>、展览会可以提供市场竞争分析：</w:t>
      </w:r>
      <w:r w:rsidRPr="001433EA">
        <w:rPr>
          <w:rFonts w:ascii="仿宋" w:eastAsia="仿宋" w:hAnsi="仿宋" w:hint="eastAsia"/>
          <w:sz w:val="32"/>
          <w:szCs w:val="32"/>
        </w:rPr>
        <w:t>展会现场提供了研究竞争形势的机会，这个机会的作用是无法估量的。在这里，利用竞争对手提供的产品、价格以及市场营销战略等方面的信息，有助于企业制定长期规划。</w:t>
      </w:r>
    </w:p>
    <w:p w14:paraId="70FFDFA7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b/>
          <w:bCs/>
          <w:sz w:val="32"/>
          <w:szCs w:val="32"/>
        </w:rPr>
        <w:t>5</w:t>
      </w:r>
      <w:r w:rsidRPr="001433EA">
        <w:rPr>
          <w:rFonts w:ascii="仿宋" w:eastAsia="仿宋" w:hAnsi="仿宋" w:hint="eastAsia"/>
          <w:b/>
          <w:bCs/>
          <w:sz w:val="32"/>
          <w:szCs w:val="32"/>
        </w:rPr>
        <w:t>、参加展览会可以扩大企业影响：</w:t>
      </w:r>
      <w:r w:rsidRPr="001433EA">
        <w:rPr>
          <w:rFonts w:ascii="仿宋" w:eastAsia="仿宋" w:hAnsi="仿宋" w:hint="eastAsia"/>
          <w:sz w:val="32"/>
          <w:szCs w:val="32"/>
        </w:rPr>
        <w:t>多数展会通常都会吸引众多媒体的关注，利用媒体进行宣传是参展商难得的机会。</w:t>
      </w:r>
    </w:p>
    <w:p w14:paraId="2333EB4D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b/>
          <w:bCs/>
          <w:sz w:val="32"/>
          <w:szCs w:val="32"/>
        </w:rPr>
        <w:t>6</w:t>
      </w:r>
      <w:r w:rsidRPr="001433EA">
        <w:rPr>
          <w:rFonts w:ascii="仿宋" w:eastAsia="仿宋" w:hAnsi="仿宋" w:hint="eastAsia"/>
          <w:b/>
          <w:bCs/>
          <w:sz w:val="32"/>
          <w:szCs w:val="32"/>
        </w:rPr>
        <w:t>、参加展会工作量少，质量高：</w:t>
      </w:r>
      <w:r w:rsidRPr="001433EA">
        <w:rPr>
          <w:rFonts w:ascii="仿宋" w:eastAsia="仿宋" w:hAnsi="仿宋" w:hint="eastAsia"/>
          <w:sz w:val="32"/>
          <w:szCs w:val="32"/>
        </w:rPr>
        <w:t>展览调查公司的研究表明，在展会之上接触到的客户，平均只需要打给对方</w:t>
      </w:r>
      <w:r w:rsidRPr="001433EA">
        <w:rPr>
          <w:rFonts w:ascii="仿宋" w:eastAsia="仿宋" w:hAnsi="仿宋"/>
          <w:sz w:val="32"/>
          <w:szCs w:val="32"/>
        </w:rPr>
        <w:t>0.8</w:t>
      </w:r>
      <w:r w:rsidRPr="001433EA">
        <w:rPr>
          <w:rFonts w:ascii="仿宋" w:eastAsia="仿宋" w:hAnsi="仿宋" w:hint="eastAsia"/>
          <w:sz w:val="32"/>
          <w:szCs w:val="32"/>
        </w:rPr>
        <w:t>个电话就可以达成交易，而传统的销售方式则需要</w:t>
      </w:r>
      <w:r w:rsidRPr="001433EA">
        <w:rPr>
          <w:rFonts w:ascii="仿宋" w:eastAsia="仿宋" w:hAnsi="仿宋"/>
          <w:sz w:val="32"/>
          <w:szCs w:val="32"/>
        </w:rPr>
        <w:t>3.7</w:t>
      </w:r>
      <w:r w:rsidRPr="001433EA">
        <w:rPr>
          <w:rFonts w:ascii="仿宋" w:eastAsia="仿宋" w:hAnsi="仿宋" w:hint="eastAsia"/>
          <w:sz w:val="32"/>
          <w:szCs w:val="32"/>
        </w:rPr>
        <w:t>个电话才可以完成。</w:t>
      </w:r>
    </w:p>
    <w:p w14:paraId="19D6B687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b/>
          <w:bCs/>
          <w:sz w:val="32"/>
          <w:szCs w:val="32"/>
        </w:rPr>
        <w:t>7</w:t>
      </w:r>
      <w:r w:rsidRPr="001433EA">
        <w:rPr>
          <w:rFonts w:ascii="仿宋" w:eastAsia="仿宋" w:hAnsi="仿宋" w:hint="eastAsia"/>
          <w:b/>
          <w:bCs/>
          <w:sz w:val="32"/>
          <w:szCs w:val="32"/>
        </w:rPr>
        <w:t>、展览现场方便客户了解产品：</w:t>
      </w:r>
      <w:r w:rsidRPr="001433EA">
        <w:rPr>
          <w:rFonts w:ascii="仿宋" w:eastAsia="仿宋" w:hAnsi="仿宋" w:hint="eastAsia"/>
          <w:sz w:val="32"/>
          <w:szCs w:val="32"/>
        </w:rPr>
        <w:t>销售人员携带产品拜访潜在客户展示的机会是很少的，而展览会上参展商就可以很方便地为潜在客户展示产品。</w:t>
      </w:r>
    </w:p>
    <w:p w14:paraId="5D250C71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</w:p>
    <w:p w14:paraId="715B3C1D" w14:textId="1E3D353C" w:rsidR="0020755A" w:rsidRPr="001433EA" w:rsidRDefault="0095220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CNCTSE 2021</w:t>
      </w:r>
      <w:r w:rsidR="0020755A" w:rsidRPr="001433EA">
        <w:rPr>
          <w:rFonts w:ascii="仿宋" w:eastAsia="仿宋" w:hAnsi="仿宋" w:hint="eastAsia"/>
          <w:b/>
          <w:bCs/>
          <w:sz w:val="32"/>
          <w:szCs w:val="32"/>
        </w:rPr>
        <w:t>宣传推广</w:t>
      </w:r>
    </w:p>
    <w:p w14:paraId="541E2868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1</w:t>
      </w:r>
      <w:r w:rsidRPr="001433EA">
        <w:rPr>
          <w:rFonts w:ascii="仿宋" w:eastAsia="仿宋" w:hAnsi="仿宋" w:hint="eastAsia"/>
          <w:sz w:val="32"/>
          <w:szCs w:val="32"/>
        </w:rPr>
        <w:t>、国际协作：</w:t>
      </w:r>
      <w:r w:rsidRPr="001433EA">
        <w:rPr>
          <w:rFonts w:ascii="仿宋" w:eastAsia="仿宋" w:hAnsi="仿宋"/>
          <w:sz w:val="32"/>
          <w:szCs w:val="32"/>
        </w:rPr>
        <w:t>100</w:t>
      </w:r>
      <w:r w:rsidRPr="001433EA">
        <w:rPr>
          <w:rFonts w:ascii="仿宋" w:eastAsia="仿宋" w:hAnsi="仿宋" w:hint="eastAsia"/>
          <w:sz w:val="32"/>
          <w:szCs w:val="32"/>
        </w:rPr>
        <w:t>多家国外协会</w:t>
      </w:r>
      <w:r w:rsidRPr="001433EA">
        <w:rPr>
          <w:rFonts w:ascii="仿宋" w:eastAsia="仿宋" w:hAnsi="仿宋"/>
          <w:sz w:val="32"/>
          <w:szCs w:val="32"/>
        </w:rPr>
        <w:t>/</w:t>
      </w:r>
      <w:r w:rsidRPr="001433EA">
        <w:rPr>
          <w:rFonts w:ascii="仿宋" w:eastAsia="仿宋" w:hAnsi="仿宋" w:hint="eastAsia"/>
          <w:sz w:val="32"/>
          <w:szCs w:val="32"/>
        </w:rPr>
        <w:t>商会、殡葬主管部门进行广泛的宣传推广。</w:t>
      </w:r>
    </w:p>
    <w:p w14:paraId="240111FF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lastRenderedPageBreak/>
        <w:t>2</w:t>
      </w:r>
      <w:r w:rsidRPr="001433EA">
        <w:rPr>
          <w:rFonts w:ascii="仿宋" w:eastAsia="仿宋" w:hAnsi="仿宋" w:hint="eastAsia"/>
          <w:sz w:val="32"/>
          <w:szCs w:val="32"/>
        </w:rPr>
        <w:t>、硬性广告：杂志、报刊或其它平面媒体以广告的方式合作推广。</w:t>
      </w:r>
    </w:p>
    <w:p w14:paraId="581C32E9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3</w:t>
      </w:r>
      <w:r w:rsidRPr="001433EA">
        <w:rPr>
          <w:rFonts w:ascii="仿宋" w:eastAsia="仿宋" w:hAnsi="仿宋" w:hint="eastAsia"/>
          <w:sz w:val="32"/>
          <w:szCs w:val="32"/>
        </w:rPr>
        <w:t>、新闻消息</w:t>
      </w:r>
      <w:r w:rsidRPr="001433EA">
        <w:rPr>
          <w:rFonts w:ascii="仿宋" w:eastAsia="仿宋" w:hAnsi="仿宋"/>
          <w:sz w:val="32"/>
          <w:szCs w:val="32"/>
        </w:rPr>
        <w:t xml:space="preserve">: </w:t>
      </w:r>
      <w:r w:rsidRPr="001433EA">
        <w:rPr>
          <w:rFonts w:ascii="仿宋" w:eastAsia="仿宋" w:hAnsi="仿宋" w:hint="eastAsia"/>
          <w:sz w:val="32"/>
          <w:szCs w:val="32"/>
        </w:rPr>
        <w:t>在各大杂志、报刊、网站上不间断地发布</w:t>
      </w:r>
      <w:r w:rsidRPr="001433EA">
        <w:rPr>
          <w:rFonts w:ascii="仿宋" w:eastAsia="仿宋" w:hAnsi="仿宋"/>
          <w:sz w:val="32"/>
          <w:szCs w:val="32"/>
        </w:rPr>
        <w:t>20000</w:t>
      </w:r>
      <w:r w:rsidRPr="001433EA">
        <w:rPr>
          <w:rFonts w:ascii="仿宋" w:eastAsia="仿宋" w:hAnsi="仿宋" w:hint="eastAsia"/>
          <w:sz w:val="32"/>
          <w:szCs w:val="32"/>
        </w:rPr>
        <w:t>条以上展会最新进展及相关信息。</w:t>
      </w:r>
    </w:p>
    <w:p w14:paraId="4CD9F53A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4</w:t>
      </w:r>
      <w:r w:rsidRPr="001433EA">
        <w:rPr>
          <w:rFonts w:ascii="仿宋" w:eastAsia="仿宋" w:hAnsi="仿宋" w:hint="eastAsia"/>
          <w:sz w:val="32"/>
          <w:szCs w:val="32"/>
        </w:rPr>
        <w:t>、深度报道</w:t>
      </w:r>
      <w:r w:rsidRPr="001433EA">
        <w:rPr>
          <w:rFonts w:ascii="仿宋" w:eastAsia="仿宋" w:hAnsi="仿宋"/>
          <w:sz w:val="32"/>
          <w:szCs w:val="32"/>
        </w:rPr>
        <w:t xml:space="preserve">: </w:t>
      </w:r>
      <w:r w:rsidRPr="001433EA">
        <w:rPr>
          <w:rFonts w:ascii="仿宋" w:eastAsia="仿宋" w:hAnsi="仿宋" w:hint="eastAsia"/>
          <w:sz w:val="32"/>
          <w:szCs w:val="32"/>
        </w:rPr>
        <w:t>就展会重大进展、重要内容及重要参观商、参展商等特别消息进行深度报道。</w:t>
      </w:r>
    </w:p>
    <w:p w14:paraId="60A19114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5</w:t>
      </w:r>
      <w:r w:rsidRPr="001433EA">
        <w:rPr>
          <w:rFonts w:ascii="仿宋" w:eastAsia="仿宋" w:hAnsi="仿宋" w:hint="eastAsia"/>
          <w:sz w:val="32"/>
          <w:szCs w:val="32"/>
        </w:rPr>
        <w:t>、专题节目</w:t>
      </w:r>
      <w:r w:rsidRPr="001433EA">
        <w:rPr>
          <w:rFonts w:ascii="仿宋" w:eastAsia="仿宋" w:hAnsi="仿宋"/>
          <w:sz w:val="32"/>
          <w:szCs w:val="32"/>
        </w:rPr>
        <w:t xml:space="preserve">: </w:t>
      </w:r>
      <w:r w:rsidRPr="001433EA">
        <w:rPr>
          <w:rFonts w:ascii="仿宋" w:eastAsia="仿宋" w:hAnsi="仿宋" w:hint="eastAsia"/>
          <w:sz w:val="32"/>
          <w:szCs w:val="32"/>
        </w:rPr>
        <w:t>通过电视台电台、专业平面媒体、行业网站进行专题报道。</w:t>
      </w:r>
    </w:p>
    <w:p w14:paraId="31479265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6</w:t>
      </w:r>
      <w:r w:rsidRPr="001433EA">
        <w:rPr>
          <w:rFonts w:ascii="仿宋" w:eastAsia="仿宋" w:hAnsi="仿宋" w:hint="eastAsia"/>
          <w:sz w:val="32"/>
          <w:szCs w:val="32"/>
        </w:rPr>
        <w:t>、展览快讯</w:t>
      </w:r>
      <w:r w:rsidRPr="001433EA">
        <w:rPr>
          <w:rFonts w:ascii="仿宋" w:eastAsia="仿宋" w:hAnsi="仿宋"/>
          <w:sz w:val="32"/>
          <w:szCs w:val="32"/>
        </w:rPr>
        <w:t xml:space="preserve">: </w:t>
      </w:r>
      <w:r w:rsidRPr="001433EA">
        <w:rPr>
          <w:rFonts w:ascii="仿宋" w:eastAsia="仿宋" w:hAnsi="仿宋" w:hint="eastAsia"/>
          <w:sz w:val="32"/>
          <w:szCs w:val="32"/>
        </w:rPr>
        <w:t>展会前制作</w:t>
      </w:r>
      <w:r w:rsidRPr="001433EA">
        <w:rPr>
          <w:rFonts w:ascii="仿宋" w:eastAsia="仿宋" w:hAnsi="仿宋"/>
          <w:sz w:val="32"/>
          <w:szCs w:val="32"/>
        </w:rPr>
        <w:t>3</w:t>
      </w:r>
      <w:r w:rsidRPr="001433EA">
        <w:rPr>
          <w:rFonts w:ascii="仿宋" w:eastAsia="仿宋" w:hAnsi="仿宋" w:hint="eastAsia"/>
          <w:sz w:val="32"/>
          <w:szCs w:val="32"/>
        </w:rPr>
        <w:t>期展览快讯，邮寄给广大参展商及代理商、经销商。</w:t>
      </w:r>
    </w:p>
    <w:p w14:paraId="21C7F646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7</w:t>
      </w:r>
      <w:r w:rsidRPr="001433EA">
        <w:rPr>
          <w:rFonts w:ascii="仿宋" w:eastAsia="仿宋" w:hAnsi="仿宋" w:hint="eastAsia"/>
          <w:sz w:val="32"/>
          <w:szCs w:val="32"/>
        </w:rPr>
        <w:t>、电子函件</w:t>
      </w:r>
      <w:r w:rsidRPr="001433EA">
        <w:rPr>
          <w:rFonts w:ascii="仿宋" w:eastAsia="仿宋" w:hAnsi="仿宋"/>
          <w:sz w:val="32"/>
          <w:szCs w:val="32"/>
        </w:rPr>
        <w:t xml:space="preserve">: </w:t>
      </w:r>
      <w:r w:rsidRPr="001433EA">
        <w:rPr>
          <w:rFonts w:ascii="仿宋" w:eastAsia="仿宋" w:hAnsi="仿宋" w:hint="eastAsia"/>
          <w:sz w:val="32"/>
          <w:szCs w:val="32"/>
        </w:rPr>
        <w:t>制作电子邀请函、电子快讯、电子请柬广泛发布</w:t>
      </w:r>
      <w:r w:rsidRPr="001433EA">
        <w:rPr>
          <w:rFonts w:ascii="仿宋" w:eastAsia="仿宋" w:hAnsi="仿宋"/>
          <w:sz w:val="32"/>
          <w:szCs w:val="32"/>
        </w:rPr>
        <w:t>5000</w:t>
      </w:r>
      <w:r w:rsidRPr="001433EA">
        <w:rPr>
          <w:rFonts w:ascii="仿宋" w:eastAsia="仿宋" w:hAnsi="仿宋" w:hint="eastAsia"/>
          <w:sz w:val="32"/>
          <w:szCs w:val="32"/>
        </w:rPr>
        <w:t>万条</w:t>
      </w:r>
      <w:r w:rsidRPr="001433EA">
        <w:rPr>
          <w:rFonts w:ascii="仿宋" w:eastAsia="仿宋" w:hAnsi="仿宋"/>
          <w:sz w:val="32"/>
          <w:szCs w:val="32"/>
        </w:rPr>
        <w:t>email</w:t>
      </w:r>
      <w:r w:rsidRPr="001433EA">
        <w:rPr>
          <w:rFonts w:ascii="仿宋" w:eastAsia="仿宋" w:hAnsi="仿宋" w:hint="eastAsia"/>
          <w:sz w:val="32"/>
          <w:szCs w:val="32"/>
        </w:rPr>
        <w:t>。</w:t>
      </w:r>
    </w:p>
    <w:p w14:paraId="0F3F9D25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8</w:t>
      </w:r>
      <w:r w:rsidRPr="001433EA">
        <w:rPr>
          <w:rFonts w:ascii="仿宋" w:eastAsia="仿宋" w:hAnsi="仿宋" w:hint="eastAsia"/>
          <w:sz w:val="32"/>
          <w:szCs w:val="32"/>
        </w:rPr>
        <w:t>、视听媒体：通过</w:t>
      </w:r>
      <w:r w:rsidRPr="001433EA">
        <w:rPr>
          <w:rFonts w:ascii="仿宋" w:eastAsia="仿宋" w:hAnsi="仿宋"/>
          <w:sz w:val="32"/>
          <w:szCs w:val="32"/>
        </w:rPr>
        <w:t>10</w:t>
      </w:r>
      <w:r w:rsidRPr="001433EA">
        <w:rPr>
          <w:rFonts w:ascii="仿宋" w:eastAsia="仿宋" w:hAnsi="仿宋" w:hint="eastAsia"/>
          <w:sz w:val="32"/>
          <w:szCs w:val="32"/>
        </w:rPr>
        <w:t>家以上电视台、电台等以广告或新闻报道的方式宣传。</w:t>
      </w:r>
    </w:p>
    <w:p w14:paraId="167C5362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9</w:t>
      </w:r>
      <w:r w:rsidRPr="001433EA">
        <w:rPr>
          <w:rFonts w:ascii="仿宋" w:eastAsia="仿宋" w:hAnsi="仿宋" w:hint="eastAsia"/>
          <w:sz w:val="32"/>
          <w:szCs w:val="32"/>
        </w:rPr>
        <w:t>、新闻会议：召开新闻发布会，邀请广大媒体报道展会的最新状况和动态。</w:t>
      </w:r>
    </w:p>
    <w:p w14:paraId="3A97A042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10</w:t>
      </w:r>
      <w:r w:rsidRPr="001433EA">
        <w:rPr>
          <w:rFonts w:ascii="仿宋" w:eastAsia="仿宋" w:hAnsi="仿宋" w:hint="eastAsia"/>
          <w:sz w:val="32"/>
          <w:szCs w:val="32"/>
        </w:rPr>
        <w:t>、新闻转载：允许并鼓动其它媒体、网站等转发展会相关消息和内容。</w:t>
      </w:r>
    </w:p>
    <w:p w14:paraId="65EBCCA8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11</w:t>
      </w:r>
      <w:r w:rsidRPr="001433EA">
        <w:rPr>
          <w:rFonts w:ascii="仿宋" w:eastAsia="仿宋" w:hAnsi="仿宋" w:hint="eastAsia"/>
          <w:sz w:val="32"/>
          <w:szCs w:val="32"/>
        </w:rPr>
        <w:t>、展会门票：前后印刷</w:t>
      </w:r>
      <w:r w:rsidRPr="001433EA">
        <w:rPr>
          <w:rFonts w:ascii="仿宋" w:eastAsia="仿宋" w:hAnsi="仿宋"/>
          <w:sz w:val="32"/>
          <w:szCs w:val="32"/>
        </w:rPr>
        <w:t>500000</w:t>
      </w:r>
      <w:r w:rsidRPr="001433EA">
        <w:rPr>
          <w:rFonts w:ascii="仿宋" w:eastAsia="仿宋" w:hAnsi="仿宋" w:hint="eastAsia"/>
          <w:sz w:val="32"/>
          <w:szCs w:val="32"/>
        </w:rPr>
        <w:t>张门票，通过各种渠道广泛邀请殡仪馆、殡仪服务公司、代理商、经销商前来参观。</w:t>
      </w:r>
    </w:p>
    <w:p w14:paraId="22172A37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12</w:t>
      </w:r>
      <w:r w:rsidRPr="001433EA">
        <w:rPr>
          <w:rFonts w:ascii="仿宋" w:eastAsia="仿宋" w:hAnsi="仿宋" w:hint="eastAsia"/>
          <w:sz w:val="32"/>
          <w:szCs w:val="32"/>
        </w:rPr>
        <w:t>、邀请函：先后两次印刷</w:t>
      </w:r>
      <w:r w:rsidRPr="001433EA">
        <w:rPr>
          <w:rFonts w:ascii="仿宋" w:eastAsia="仿宋" w:hAnsi="仿宋"/>
          <w:sz w:val="32"/>
          <w:szCs w:val="32"/>
        </w:rPr>
        <w:t>200000</w:t>
      </w:r>
      <w:r w:rsidRPr="001433EA">
        <w:rPr>
          <w:rFonts w:ascii="仿宋" w:eastAsia="仿宋" w:hAnsi="仿宋" w:hint="eastAsia"/>
          <w:sz w:val="32"/>
          <w:szCs w:val="32"/>
        </w:rPr>
        <w:t>份彩色邀请函，通过邮寄及</w:t>
      </w:r>
      <w:r w:rsidRPr="001433EA">
        <w:rPr>
          <w:rFonts w:ascii="仿宋" w:eastAsia="仿宋" w:hAnsi="仿宋" w:hint="eastAsia"/>
          <w:sz w:val="32"/>
          <w:szCs w:val="32"/>
        </w:rPr>
        <w:lastRenderedPageBreak/>
        <w:t>展会派送等方式邀请展商及观众。</w:t>
      </w:r>
    </w:p>
    <w:p w14:paraId="6DBB4A02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13</w:t>
      </w:r>
      <w:r w:rsidRPr="001433EA">
        <w:rPr>
          <w:rFonts w:ascii="仿宋" w:eastAsia="仿宋" w:hAnsi="仿宋" w:hint="eastAsia"/>
          <w:sz w:val="32"/>
          <w:szCs w:val="32"/>
        </w:rPr>
        <w:t>、展会简报：</w:t>
      </w:r>
      <w:r w:rsidRPr="001433EA">
        <w:rPr>
          <w:rFonts w:ascii="仿宋" w:eastAsia="仿宋" w:hAnsi="仿宋"/>
          <w:sz w:val="32"/>
          <w:szCs w:val="32"/>
        </w:rPr>
        <w:t>5</w:t>
      </w:r>
      <w:r w:rsidRPr="001433EA">
        <w:rPr>
          <w:rFonts w:ascii="仿宋" w:eastAsia="仿宋" w:hAnsi="仿宋" w:hint="eastAsia"/>
          <w:sz w:val="32"/>
          <w:szCs w:val="32"/>
        </w:rPr>
        <w:t>万份简报，与展览快讯类似，更简单快速地将展会讯息传递出去。</w:t>
      </w:r>
    </w:p>
    <w:p w14:paraId="45131A40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14</w:t>
      </w:r>
      <w:r w:rsidRPr="001433EA">
        <w:rPr>
          <w:rFonts w:ascii="仿宋" w:eastAsia="仿宋" w:hAnsi="仿宋" w:hint="eastAsia"/>
          <w:sz w:val="32"/>
          <w:szCs w:val="32"/>
        </w:rPr>
        <w:t>、国际展会：通过各种方式直接或间接参与国际同类型著名展会，加强参展商与采购商的邀请。</w:t>
      </w:r>
    </w:p>
    <w:p w14:paraId="08E2D5E8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15</w:t>
      </w:r>
      <w:r w:rsidRPr="001433EA">
        <w:rPr>
          <w:rFonts w:ascii="仿宋" w:eastAsia="仿宋" w:hAnsi="仿宋" w:hint="eastAsia"/>
          <w:sz w:val="32"/>
          <w:szCs w:val="32"/>
        </w:rPr>
        <w:t>、新媒体：运用微信、抖音、今日头条、</w:t>
      </w:r>
      <w:r w:rsidRPr="001433EA">
        <w:rPr>
          <w:rFonts w:ascii="仿宋" w:eastAsia="仿宋" w:hAnsi="仿宋"/>
          <w:sz w:val="32"/>
          <w:szCs w:val="32"/>
        </w:rPr>
        <w:t>UC</w:t>
      </w:r>
      <w:r w:rsidRPr="001433EA">
        <w:rPr>
          <w:rFonts w:ascii="仿宋" w:eastAsia="仿宋" w:hAnsi="仿宋" w:hint="eastAsia"/>
          <w:sz w:val="32"/>
          <w:szCs w:val="32"/>
        </w:rPr>
        <w:t>等新媒体端口进行广告定向投放，精准邀请人群。</w:t>
      </w:r>
    </w:p>
    <w:p w14:paraId="0134D1CB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16</w:t>
      </w:r>
      <w:r w:rsidRPr="001433EA">
        <w:rPr>
          <w:rFonts w:ascii="仿宋" w:eastAsia="仿宋" w:hAnsi="仿宋" w:hint="eastAsia"/>
          <w:sz w:val="32"/>
          <w:szCs w:val="32"/>
        </w:rPr>
        <w:t>、行业媒体：</w:t>
      </w:r>
      <w:bookmarkStart w:id="2" w:name="_Hlk66463071"/>
      <w:bookmarkStart w:id="3" w:name="_Hlk66461149"/>
      <w:r w:rsidRPr="001433EA">
        <w:rPr>
          <w:rFonts w:ascii="仿宋" w:eastAsia="仿宋" w:hAnsi="仿宋" w:hint="eastAsia"/>
          <w:sz w:val="32"/>
          <w:szCs w:val="32"/>
        </w:rPr>
        <w:t>中国生态殡葬网、中国殡葬</w:t>
      </w:r>
      <w:r w:rsidRPr="001433EA">
        <w:rPr>
          <w:rFonts w:ascii="仿宋" w:eastAsia="仿宋" w:hAnsi="仿宋"/>
          <w:sz w:val="32"/>
          <w:szCs w:val="32"/>
        </w:rPr>
        <w:t>365</w:t>
      </w:r>
      <w:r w:rsidRPr="001433EA">
        <w:rPr>
          <w:rFonts w:ascii="仿宋" w:eastAsia="仿宋" w:hAnsi="仿宋" w:hint="eastAsia"/>
          <w:sz w:val="32"/>
          <w:szCs w:val="32"/>
        </w:rPr>
        <w:t>网、殡葬无忧、殡葬服务网、慧殡葬、中国殡葬网、福地网、中国殡葬人才网、祭奠堂、云祭祀、殡葬界网、殡葬</w:t>
      </w:r>
      <w:r w:rsidRPr="001433EA">
        <w:rPr>
          <w:rFonts w:ascii="仿宋" w:eastAsia="仿宋" w:hAnsi="仿宋"/>
          <w:sz w:val="32"/>
          <w:szCs w:val="32"/>
        </w:rPr>
        <w:t>.</w:t>
      </w:r>
      <w:r w:rsidRPr="001433EA">
        <w:rPr>
          <w:rFonts w:ascii="仿宋" w:eastAsia="仿宋" w:hAnsi="仿宋" w:hint="eastAsia"/>
          <w:sz w:val="32"/>
          <w:szCs w:val="32"/>
        </w:rPr>
        <w:t>中国、孝思网、一空网、无忧选墓网</w:t>
      </w:r>
      <w:bookmarkEnd w:id="2"/>
      <w:r w:rsidRPr="001433EA">
        <w:rPr>
          <w:rFonts w:ascii="仿宋" w:eastAsia="仿宋" w:hAnsi="仿宋" w:hint="eastAsia"/>
          <w:sz w:val="32"/>
          <w:szCs w:val="32"/>
        </w:rPr>
        <w:t>等。</w:t>
      </w:r>
    </w:p>
    <w:bookmarkEnd w:id="3"/>
    <w:p w14:paraId="6261082D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</w:p>
    <w:p w14:paraId="3F837F5D" w14:textId="232C1C14" w:rsidR="0020755A" w:rsidRPr="001433EA" w:rsidRDefault="0095220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CNCTSE 2021</w:t>
      </w:r>
      <w:r w:rsidR="0020755A" w:rsidRPr="001433EA">
        <w:rPr>
          <w:rFonts w:ascii="仿宋" w:eastAsia="仿宋" w:hAnsi="仿宋" w:hint="eastAsia"/>
          <w:b/>
          <w:bCs/>
          <w:sz w:val="32"/>
          <w:szCs w:val="32"/>
        </w:rPr>
        <w:t>主体观众</w:t>
      </w:r>
    </w:p>
    <w:p w14:paraId="32B9EFFF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1</w:t>
      </w:r>
      <w:r w:rsidRPr="001433EA">
        <w:rPr>
          <w:rFonts w:ascii="仿宋" w:eastAsia="仿宋" w:hAnsi="仿宋" w:hint="eastAsia"/>
          <w:sz w:val="32"/>
          <w:szCs w:val="32"/>
        </w:rPr>
        <w:t>、国外殡葬主管部门、国内民政部门、殡葬协（学）会等单位。</w:t>
      </w:r>
    </w:p>
    <w:p w14:paraId="2238E1FB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2</w:t>
      </w:r>
      <w:r w:rsidRPr="001433EA">
        <w:rPr>
          <w:rFonts w:ascii="仿宋" w:eastAsia="仿宋" w:hAnsi="仿宋" w:hint="eastAsia"/>
          <w:sz w:val="32"/>
          <w:szCs w:val="32"/>
        </w:rPr>
        <w:t>、殡葬设备及用品经销商、代理商、销售商。</w:t>
      </w:r>
    </w:p>
    <w:p w14:paraId="7B421393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3</w:t>
      </w:r>
      <w:r w:rsidRPr="001433EA">
        <w:rPr>
          <w:rFonts w:ascii="仿宋" w:eastAsia="仿宋" w:hAnsi="仿宋" w:hint="eastAsia"/>
          <w:sz w:val="32"/>
          <w:szCs w:val="32"/>
        </w:rPr>
        <w:t>、殡仪馆、墓园、陵园、存放骨灰盒园区等管理单位、殡仪服务公司。</w:t>
      </w:r>
    </w:p>
    <w:p w14:paraId="30F5F3DA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</w:p>
    <w:p w14:paraId="6E603D10" w14:textId="593A724D" w:rsidR="0020755A" w:rsidRPr="000A753C" w:rsidRDefault="0095220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CNCTSE 2021</w:t>
      </w:r>
      <w:r w:rsidR="0020755A" w:rsidRPr="001433EA">
        <w:rPr>
          <w:rFonts w:ascii="仿宋" w:eastAsia="仿宋" w:hAnsi="仿宋" w:hint="eastAsia"/>
          <w:b/>
          <w:bCs/>
          <w:sz w:val="32"/>
          <w:szCs w:val="32"/>
        </w:rPr>
        <w:t>览范围</w:t>
      </w:r>
    </w:p>
    <w:p w14:paraId="7D138412" w14:textId="04A6F4FF" w:rsidR="0020755A" w:rsidRPr="001433EA" w:rsidRDefault="000A753C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t>一</w:t>
      </w:r>
      <w:r w:rsidR="0020755A" w:rsidRPr="001433EA">
        <w:rPr>
          <w:rFonts w:ascii="仿宋" w:eastAsia="仿宋" w:hAnsi="仿宋" w:hint="eastAsia"/>
          <w:b/>
          <w:bCs/>
          <w:sz w:val="32"/>
          <w:szCs w:val="32"/>
        </w:rPr>
        <w:t>、陵园建设及墓碑</w:t>
      </w:r>
    </w:p>
    <w:p w14:paraId="70BEB114" w14:textId="0E22EBC2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 w:hint="eastAsia"/>
          <w:b/>
          <w:bCs/>
          <w:sz w:val="32"/>
          <w:szCs w:val="32"/>
        </w:rPr>
        <w:t>陵园墓园：</w:t>
      </w:r>
      <w:r w:rsidRPr="001433EA">
        <w:rPr>
          <w:rFonts w:ascii="仿宋" w:eastAsia="仿宋" w:hAnsi="仿宋" w:hint="eastAsia"/>
          <w:sz w:val="32"/>
          <w:szCs w:val="32"/>
        </w:rPr>
        <w:t>各类陵园</w:t>
      </w:r>
      <w:r w:rsidR="000A753C">
        <w:rPr>
          <w:rFonts w:ascii="仿宋" w:eastAsia="仿宋" w:hAnsi="仿宋" w:hint="eastAsia"/>
          <w:sz w:val="32"/>
          <w:szCs w:val="32"/>
        </w:rPr>
        <w:t>、</w:t>
      </w:r>
      <w:r w:rsidRPr="001433EA">
        <w:rPr>
          <w:rFonts w:ascii="仿宋" w:eastAsia="仿宋" w:hAnsi="仿宋" w:hint="eastAsia"/>
          <w:sz w:val="32"/>
          <w:szCs w:val="32"/>
        </w:rPr>
        <w:t>墓园。</w:t>
      </w:r>
    </w:p>
    <w:p w14:paraId="5E9C46EC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 w:hint="eastAsia"/>
          <w:b/>
          <w:bCs/>
          <w:sz w:val="32"/>
          <w:szCs w:val="32"/>
        </w:rPr>
        <w:lastRenderedPageBreak/>
        <w:t>陵园建设：</w:t>
      </w:r>
      <w:r w:rsidRPr="001433EA">
        <w:rPr>
          <w:rFonts w:ascii="仿宋" w:eastAsia="仿宋" w:hAnsi="仿宋" w:hint="eastAsia"/>
          <w:sz w:val="32"/>
          <w:szCs w:val="32"/>
        </w:rPr>
        <w:t>陵园建设规划设计、陵园管理系统、出入口道闸管理系统、指示系统、路灯及照明系统、花卉、陵墓园雕塑、陵墓园用品、陵墓园防护产品、工程机械和器材等。</w:t>
      </w:r>
    </w:p>
    <w:p w14:paraId="2C59B2EA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 w:hint="eastAsia"/>
          <w:b/>
          <w:bCs/>
          <w:sz w:val="32"/>
          <w:szCs w:val="32"/>
        </w:rPr>
        <w:t>墓碑及石材：</w:t>
      </w:r>
      <w:r w:rsidRPr="001433EA">
        <w:rPr>
          <w:rFonts w:ascii="仿宋" w:eastAsia="仿宋" w:hAnsi="仿宋" w:hint="eastAsia"/>
          <w:sz w:val="32"/>
          <w:szCs w:val="32"/>
        </w:rPr>
        <w:t>中式墓碑、欧式墓碑、日式墓碑、美式墓碑、艺术墓碑、花岗岩墓碑、大理石墓碑、成型墓碑、纪念碑制品、陵墓配套制品、园林风景石材、板石、墓碑瓷像、墓碑雕刻设备、石材加工设备、原材料等。</w:t>
      </w:r>
    </w:p>
    <w:p w14:paraId="0831730F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 w:hint="eastAsia"/>
          <w:b/>
          <w:bCs/>
          <w:sz w:val="32"/>
          <w:szCs w:val="32"/>
        </w:rPr>
        <w:t>三、机械设备及原料：</w:t>
      </w:r>
      <w:r w:rsidRPr="001433EA">
        <w:rPr>
          <w:rFonts w:ascii="仿宋" w:eastAsia="仿宋" w:hAnsi="仿宋" w:hint="eastAsia"/>
          <w:sz w:val="32"/>
          <w:szCs w:val="32"/>
        </w:rPr>
        <w:t>石材</w:t>
      </w:r>
      <w:r w:rsidRPr="001433EA">
        <w:rPr>
          <w:rFonts w:ascii="仿宋" w:eastAsia="仿宋" w:hAnsi="仿宋"/>
          <w:sz w:val="32"/>
          <w:szCs w:val="32"/>
        </w:rPr>
        <w:t>/</w:t>
      </w:r>
      <w:r w:rsidRPr="001433EA">
        <w:rPr>
          <w:rFonts w:ascii="仿宋" w:eastAsia="仿宋" w:hAnsi="仿宋" w:hint="eastAsia"/>
          <w:sz w:val="32"/>
          <w:szCs w:val="32"/>
        </w:rPr>
        <w:t>墓碑雕刻机械、棺材雕刻机械、骨灰盒雕刻机械等雕刻设备；瓷像设备、制香机械及原料、元宝机械及原料、蜡烛机械及原料、制纸机械及原料等。</w:t>
      </w:r>
    </w:p>
    <w:p w14:paraId="6C17B4D4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1433EA">
        <w:rPr>
          <w:rFonts w:ascii="仿宋" w:eastAsia="仿宋" w:hAnsi="仿宋" w:hint="eastAsia"/>
          <w:b/>
          <w:bCs/>
          <w:sz w:val="32"/>
          <w:szCs w:val="32"/>
        </w:rPr>
        <w:t>四、合同定制</w:t>
      </w:r>
    </w:p>
    <w:p w14:paraId="64811390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 w:hint="eastAsia"/>
          <w:b/>
          <w:bCs/>
          <w:sz w:val="32"/>
          <w:szCs w:val="32"/>
        </w:rPr>
        <w:t>逝前选择类：</w:t>
      </w:r>
      <w:r w:rsidRPr="001433EA">
        <w:rPr>
          <w:rFonts w:ascii="仿宋" w:eastAsia="仿宋" w:hAnsi="仿宋" w:hint="eastAsia"/>
          <w:sz w:val="32"/>
          <w:szCs w:val="32"/>
        </w:rPr>
        <w:t>陵园墓园、经营性公墓、景观规划、建筑设计、艺术设计、墓地墓穴、墓地选择及合同定制、墓穴材料、逝前模拟、墓地设计、逝前定制、棺及寿身品、骨灰盒、寿盒、纪念随葬品、墓碑及石材等。</w:t>
      </w:r>
    </w:p>
    <w:p w14:paraId="46D8608A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 w:hint="eastAsia"/>
          <w:b/>
          <w:bCs/>
          <w:sz w:val="32"/>
          <w:szCs w:val="32"/>
        </w:rPr>
        <w:t>逝后服务类</w:t>
      </w:r>
      <w:r w:rsidRPr="001433EA">
        <w:rPr>
          <w:rFonts w:ascii="仿宋" w:eastAsia="仿宋" w:hAnsi="仿宋" w:hint="eastAsia"/>
          <w:sz w:val="32"/>
          <w:szCs w:val="32"/>
        </w:rPr>
        <w:t>：逝后葬礼、殡仪车、殡葬专用车、遗体整容及用品、殡仪文化、殡仪服务、葬仪服务与用品、殡葬互联网、时尚花艺、人文摄影摄像等。</w:t>
      </w:r>
    </w:p>
    <w:p w14:paraId="75FC772E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 w:hint="eastAsia"/>
          <w:b/>
          <w:bCs/>
          <w:sz w:val="32"/>
          <w:szCs w:val="32"/>
        </w:rPr>
        <w:t>逝前融合类：</w:t>
      </w:r>
      <w:r w:rsidRPr="001433EA">
        <w:rPr>
          <w:rFonts w:ascii="仿宋" w:eastAsia="仿宋" w:hAnsi="仿宋" w:hint="eastAsia"/>
          <w:sz w:val="32"/>
          <w:szCs w:val="32"/>
        </w:rPr>
        <w:t>养老服务机构、生前契约、金融、旅游、人工智能、生物科技、生命教育机构、专业院校、培训机构、临终舒缓疗护机构、出版物、杂志社等。</w:t>
      </w:r>
    </w:p>
    <w:p w14:paraId="75B2CA1F" w14:textId="1DC059A4" w:rsidR="000A753C" w:rsidRPr="001433EA" w:rsidRDefault="000A753C" w:rsidP="000A753C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 w:hint="eastAsia"/>
          <w:b/>
          <w:bCs/>
          <w:sz w:val="32"/>
          <w:szCs w:val="32"/>
        </w:rPr>
        <w:lastRenderedPageBreak/>
        <w:t>五</w:t>
      </w:r>
      <w:r w:rsidRPr="001433EA">
        <w:rPr>
          <w:rFonts w:ascii="仿宋" w:eastAsia="仿宋" w:hAnsi="仿宋" w:hint="eastAsia"/>
          <w:b/>
          <w:bCs/>
          <w:sz w:val="32"/>
          <w:szCs w:val="32"/>
        </w:rPr>
        <w:t>、殡葬设备及用品</w:t>
      </w:r>
    </w:p>
    <w:p w14:paraId="79AEC5E2" w14:textId="1FE41B59" w:rsidR="000A753C" w:rsidRPr="000A753C" w:rsidRDefault="000A753C" w:rsidP="000A753C">
      <w:pPr>
        <w:spacing w:line="360" w:lineRule="auto"/>
        <w:rPr>
          <w:rFonts w:ascii="仿宋" w:eastAsia="仿宋" w:hAnsi="仿宋"/>
          <w:sz w:val="32"/>
          <w:szCs w:val="32"/>
        </w:rPr>
      </w:pPr>
      <w:r w:rsidRPr="000A753C">
        <w:rPr>
          <w:rFonts w:ascii="仿宋" w:eastAsia="仿宋" w:hAnsi="仿宋" w:hint="eastAsia"/>
          <w:sz w:val="32"/>
          <w:szCs w:val="32"/>
        </w:rPr>
        <w:t>1、</w:t>
      </w:r>
      <w:r>
        <w:rPr>
          <w:rFonts w:ascii="仿宋" w:eastAsia="仿宋" w:hAnsi="仿宋" w:hint="eastAsia"/>
          <w:sz w:val="32"/>
          <w:szCs w:val="32"/>
        </w:rPr>
        <w:t>各类</w:t>
      </w:r>
      <w:r w:rsidRPr="000A753C">
        <w:rPr>
          <w:rFonts w:ascii="仿宋" w:eastAsia="仿宋" w:hAnsi="仿宋" w:hint="eastAsia"/>
          <w:sz w:val="32"/>
          <w:szCs w:val="32"/>
        </w:rPr>
        <w:t>殡葬设备及用品</w:t>
      </w:r>
      <w:r>
        <w:rPr>
          <w:rFonts w:ascii="仿宋" w:eastAsia="仿宋" w:hAnsi="仿宋" w:hint="eastAsia"/>
          <w:sz w:val="32"/>
          <w:szCs w:val="32"/>
        </w:rPr>
        <w:t>。</w:t>
      </w:r>
    </w:p>
    <w:p w14:paraId="717512DF" w14:textId="0CF9F715" w:rsidR="0020755A" w:rsidRPr="001433EA" w:rsidRDefault="000A753C" w:rsidP="000A753C">
      <w:pPr>
        <w:spacing w:line="360" w:lineRule="auto"/>
        <w:rPr>
          <w:rFonts w:ascii="仿宋" w:eastAsia="仿宋" w:hAnsi="仿宋"/>
          <w:sz w:val="32"/>
          <w:szCs w:val="32"/>
        </w:rPr>
      </w:pPr>
      <w:r w:rsidRPr="000A753C">
        <w:rPr>
          <w:rFonts w:ascii="仿宋" w:eastAsia="仿宋" w:hAnsi="仿宋" w:hint="eastAsia"/>
          <w:sz w:val="32"/>
          <w:szCs w:val="32"/>
        </w:rPr>
        <w:t>2、</w:t>
      </w:r>
      <w:r>
        <w:rPr>
          <w:rFonts w:ascii="仿宋" w:eastAsia="仿宋" w:hAnsi="仿宋" w:hint="eastAsia"/>
          <w:sz w:val="32"/>
          <w:szCs w:val="32"/>
        </w:rPr>
        <w:t>各类</w:t>
      </w:r>
      <w:r w:rsidRPr="000A753C">
        <w:rPr>
          <w:rFonts w:ascii="仿宋" w:eastAsia="仿宋" w:hAnsi="仿宋" w:hint="eastAsia"/>
          <w:sz w:val="32"/>
          <w:szCs w:val="32"/>
        </w:rPr>
        <w:t>祭祀用品</w:t>
      </w:r>
      <w:r w:rsidRPr="001433EA">
        <w:rPr>
          <w:rFonts w:ascii="仿宋" w:eastAsia="仿宋" w:hAnsi="仿宋" w:hint="eastAsia"/>
          <w:sz w:val="32"/>
          <w:szCs w:val="32"/>
        </w:rPr>
        <w:t>等。</w:t>
      </w:r>
    </w:p>
    <w:p w14:paraId="3361FC42" w14:textId="591184D5" w:rsidR="0020755A" w:rsidRPr="001433EA" w:rsidRDefault="0095220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CNCTSE 2021</w:t>
      </w:r>
      <w:r w:rsidR="0020755A" w:rsidRPr="001433EA">
        <w:rPr>
          <w:rFonts w:ascii="仿宋" w:eastAsia="仿宋" w:hAnsi="仿宋" w:hint="eastAsia"/>
          <w:b/>
          <w:bCs/>
          <w:sz w:val="32"/>
          <w:szCs w:val="32"/>
        </w:rPr>
        <w:t>参展与广告费用</w:t>
      </w:r>
    </w:p>
    <w:p w14:paraId="51174492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1433EA">
        <w:rPr>
          <w:rFonts w:ascii="仿宋" w:eastAsia="仿宋" w:hAnsi="仿宋"/>
          <w:b/>
          <w:bCs/>
          <w:sz w:val="32"/>
          <w:szCs w:val="32"/>
        </w:rPr>
        <w:t>1</w:t>
      </w:r>
      <w:r w:rsidRPr="001433EA">
        <w:rPr>
          <w:rFonts w:ascii="仿宋" w:eastAsia="仿宋" w:hAnsi="仿宋" w:hint="eastAsia"/>
          <w:b/>
          <w:bCs/>
          <w:sz w:val="32"/>
          <w:szCs w:val="32"/>
        </w:rPr>
        <w:t>、展位费用</w:t>
      </w:r>
    </w:p>
    <w:tbl>
      <w:tblPr>
        <w:tblW w:w="8521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09"/>
        <w:gridCol w:w="3259"/>
        <w:gridCol w:w="3853"/>
      </w:tblGrid>
      <w:tr w:rsidR="0020755A" w:rsidRPr="001433EA" w14:paraId="1DAFC580" w14:textId="77777777" w:rsidTr="00A7551E">
        <w:trPr>
          <w:cantSplit/>
          <w:trHeight w:val="570"/>
        </w:trPr>
        <w:tc>
          <w:tcPr>
            <w:tcW w:w="1409" w:type="dxa"/>
            <w:vMerge w:val="restart"/>
            <w:vAlign w:val="center"/>
          </w:tcPr>
          <w:p w14:paraId="04AE71A8" w14:textId="77777777" w:rsidR="0020755A" w:rsidRPr="001433EA" w:rsidRDefault="0020755A" w:rsidP="00DB6BD3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A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类</w:t>
            </w:r>
          </w:p>
        </w:tc>
        <w:tc>
          <w:tcPr>
            <w:tcW w:w="3259" w:type="dxa"/>
            <w:vAlign w:val="center"/>
          </w:tcPr>
          <w:p w14:paraId="334ADAA0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国内企业收费</w:t>
            </w:r>
          </w:p>
        </w:tc>
        <w:tc>
          <w:tcPr>
            <w:tcW w:w="3853" w:type="dxa"/>
            <w:vAlign w:val="center"/>
          </w:tcPr>
          <w:p w14:paraId="59B2067D" w14:textId="77777777" w:rsidR="0020755A" w:rsidRPr="001433EA" w:rsidRDefault="0020755A" w:rsidP="00DB6BD3">
            <w:pPr>
              <w:spacing w:line="360" w:lineRule="auto"/>
              <w:ind w:firstLineChars="300" w:firstLine="960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9800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/9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平方米</w:t>
            </w:r>
          </w:p>
        </w:tc>
      </w:tr>
      <w:tr w:rsidR="0020755A" w:rsidRPr="001433EA" w14:paraId="633D92E3" w14:textId="77777777" w:rsidTr="00A7551E">
        <w:trPr>
          <w:cantSplit/>
          <w:trHeight w:val="497"/>
        </w:trPr>
        <w:tc>
          <w:tcPr>
            <w:tcW w:w="1409" w:type="dxa"/>
            <w:vMerge/>
            <w:vAlign w:val="center"/>
          </w:tcPr>
          <w:p w14:paraId="7B387C0A" w14:textId="77777777" w:rsidR="0020755A" w:rsidRPr="001433EA" w:rsidRDefault="0020755A" w:rsidP="00DB6BD3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259" w:type="dxa"/>
            <w:vAlign w:val="center"/>
          </w:tcPr>
          <w:p w14:paraId="40FB82D8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国际企业收费</w:t>
            </w:r>
          </w:p>
        </w:tc>
        <w:tc>
          <w:tcPr>
            <w:tcW w:w="3853" w:type="dxa"/>
            <w:vAlign w:val="center"/>
          </w:tcPr>
          <w:p w14:paraId="0BD77203" w14:textId="77777777" w:rsidR="0020755A" w:rsidRPr="001433EA" w:rsidRDefault="0020755A" w:rsidP="00DB6BD3">
            <w:pPr>
              <w:spacing w:line="360" w:lineRule="auto"/>
              <w:ind w:firstLineChars="300" w:firstLine="960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13800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/9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平方米</w:t>
            </w:r>
          </w:p>
        </w:tc>
      </w:tr>
      <w:tr w:rsidR="0020755A" w:rsidRPr="001433EA" w14:paraId="409BEE55" w14:textId="77777777" w:rsidTr="00A7551E">
        <w:trPr>
          <w:cantSplit/>
          <w:trHeight w:val="1690"/>
        </w:trPr>
        <w:tc>
          <w:tcPr>
            <w:tcW w:w="8521" w:type="dxa"/>
            <w:gridSpan w:val="3"/>
            <w:vAlign w:val="center"/>
          </w:tcPr>
          <w:p w14:paraId="4C38F857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说明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1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：国际标准展位规格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3m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×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3m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＝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9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㎡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个，标准展位含白色围板（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2.5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米高）、洽谈桌一张、折椅二把、射灯二盏、中英文楣板、防火地毯。</w:t>
            </w:r>
          </w:p>
        </w:tc>
      </w:tr>
      <w:tr w:rsidR="00A7551E" w:rsidRPr="001433EA" w14:paraId="31131BE3" w14:textId="128EAD05" w:rsidTr="00A7551E">
        <w:trPr>
          <w:cantSplit/>
          <w:trHeight w:val="400"/>
        </w:trPr>
        <w:tc>
          <w:tcPr>
            <w:tcW w:w="1409" w:type="dxa"/>
            <w:vAlign w:val="center"/>
          </w:tcPr>
          <w:p w14:paraId="31CA184D" w14:textId="15EFB151" w:rsidR="00A7551E" w:rsidRPr="001433EA" w:rsidRDefault="00A7551E" w:rsidP="00A7551E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B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类</w:t>
            </w:r>
          </w:p>
        </w:tc>
        <w:tc>
          <w:tcPr>
            <w:tcW w:w="3259" w:type="dxa"/>
            <w:vAlign w:val="center"/>
          </w:tcPr>
          <w:p w14:paraId="3521656C" w14:textId="5488489C" w:rsidR="00A7551E" w:rsidRPr="001433EA" w:rsidRDefault="00A7551E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豪华标准展位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收费</w:t>
            </w:r>
          </w:p>
        </w:tc>
        <w:tc>
          <w:tcPr>
            <w:tcW w:w="3853" w:type="dxa"/>
            <w:vAlign w:val="center"/>
          </w:tcPr>
          <w:p w14:paraId="069046D4" w14:textId="27A77244" w:rsidR="00A7551E" w:rsidRPr="001433EA" w:rsidRDefault="00A7551E" w:rsidP="00A7551E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13800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/9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平方米</w:t>
            </w:r>
          </w:p>
        </w:tc>
      </w:tr>
      <w:tr w:rsidR="00A7551E" w:rsidRPr="001433EA" w14:paraId="046CF9F8" w14:textId="77777777" w:rsidTr="00E44562">
        <w:trPr>
          <w:cantSplit/>
          <w:trHeight w:val="220"/>
        </w:trPr>
        <w:tc>
          <w:tcPr>
            <w:tcW w:w="8521" w:type="dxa"/>
            <w:gridSpan w:val="3"/>
            <w:vAlign w:val="center"/>
          </w:tcPr>
          <w:p w14:paraId="3C82E3E1" w14:textId="62B3DF26" w:rsidR="00A7551E" w:rsidRPr="001433EA" w:rsidRDefault="00A7551E" w:rsidP="00A7551E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说明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2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：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小方铝搭建，方案另附图。</w:t>
            </w:r>
          </w:p>
        </w:tc>
      </w:tr>
      <w:tr w:rsidR="0020755A" w:rsidRPr="001433EA" w14:paraId="71243B31" w14:textId="77777777" w:rsidTr="00A7551E">
        <w:trPr>
          <w:cantSplit/>
          <w:trHeight w:val="420"/>
        </w:trPr>
        <w:tc>
          <w:tcPr>
            <w:tcW w:w="1409" w:type="dxa"/>
            <w:vAlign w:val="center"/>
          </w:tcPr>
          <w:p w14:paraId="39130CB8" w14:textId="011B4EB9" w:rsidR="0020755A" w:rsidRPr="001433EA" w:rsidRDefault="00A7551E" w:rsidP="00DB6BD3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C类</w:t>
            </w:r>
          </w:p>
        </w:tc>
        <w:tc>
          <w:tcPr>
            <w:tcW w:w="3259" w:type="dxa"/>
            <w:vAlign w:val="center"/>
          </w:tcPr>
          <w:p w14:paraId="2ADBC084" w14:textId="0DE76CA5" w:rsidR="0020755A" w:rsidRPr="001433EA" w:rsidRDefault="00A97E7B" w:rsidP="00A97E7B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国内企业 </w:t>
            </w:r>
            <w:r w:rsidR="0020755A" w:rsidRPr="001433EA">
              <w:rPr>
                <w:rFonts w:ascii="仿宋" w:eastAsia="仿宋" w:hAnsi="仿宋" w:hint="eastAsia"/>
                <w:sz w:val="32"/>
                <w:szCs w:val="32"/>
              </w:rPr>
              <w:t>室内空地</w:t>
            </w:r>
          </w:p>
        </w:tc>
        <w:tc>
          <w:tcPr>
            <w:tcW w:w="3853" w:type="dxa"/>
            <w:vAlign w:val="center"/>
          </w:tcPr>
          <w:p w14:paraId="4B756158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1000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㎡</w:t>
            </w:r>
          </w:p>
        </w:tc>
      </w:tr>
      <w:tr w:rsidR="00A97E7B" w:rsidRPr="001433EA" w14:paraId="22AF0982" w14:textId="77777777" w:rsidTr="00A7551E">
        <w:trPr>
          <w:cantSplit/>
          <w:trHeight w:val="270"/>
        </w:trPr>
        <w:tc>
          <w:tcPr>
            <w:tcW w:w="1409" w:type="dxa"/>
            <w:vAlign w:val="center"/>
          </w:tcPr>
          <w:p w14:paraId="3920D4CB" w14:textId="57F966C3" w:rsidR="00A97E7B" w:rsidRPr="001433EA" w:rsidRDefault="00A7551E" w:rsidP="00DB6BD3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/>
                <w:sz w:val="32"/>
                <w:szCs w:val="32"/>
              </w:rPr>
              <w:t>D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类</w:t>
            </w:r>
          </w:p>
        </w:tc>
        <w:tc>
          <w:tcPr>
            <w:tcW w:w="3259" w:type="dxa"/>
            <w:vAlign w:val="center"/>
          </w:tcPr>
          <w:p w14:paraId="3B904850" w14:textId="228A7EC1" w:rsidR="00A97E7B" w:rsidRPr="001433EA" w:rsidRDefault="00A97E7B" w:rsidP="00A97E7B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 xml:space="preserve">国际企业 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室内空地</w:t>
            </w:r>
          </w:p>
        </w:tc>
        <w:tc>
          <w:tcPr>
            <w:tcW w:w="3853" w:type="dxa"/>
            <w:vAlign w:val="center"/>
          </w:tcPr>
          <w:p w14:paraId="2932F35D" w14:textId="76CECE79" w:rsidR="00A97E7B" w:rsidRPr="001433EA" w:rsidRDefault="00A97E7B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/>
                <w:sz w:val="32"/>
                <w:szCs w:val="32"/>
              </w:rPr>
              <w:t>500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㎡</w:t>
            </w:r>
          </w:p>
        </w:tc>
      </w:tr>
      <w:tr w:rsidR="0020755A" w:rsidRPr="001433EA" w14:paraId="0E65DB6D" w14:textId="77777777" w:rsidTr="00DB6BD3">
        <w:trPr>
          <w:cantSplit/>
          <w:trHeight w:val="502"/>
        </w:trPr>
        <w:tc>
          <w:tcPr>
            <w:tcW w:w="8521" w:type="dxa"/>
            <w:gridSpan w:val="3"/>
            <w:vAlign w:val="center"/>
          </w:tcPr>
          <w:p w14:paraId="15FFB8EB" w14:textId="0C23F62F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说明</w:t>
            </w:r>
            <w:r w:rsidR="00A7551E">
              <w:rPr>
                <w:rFonts w:ascii="仿宋" w:eastAsia="仿宋" w:hAnsi="仿宋"/>
                <w:sz w:val="32"/>
                <w:szCs w:val="32"/>
              </w:rPr>
              <w:t>3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：空地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36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㎡起租，无任何设施，企业需自行设计、装修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 xml:space="preserve">, 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由主办单位代展馆收取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30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㎡特装管理费。</w:t>
            </w:r>
          </w:p>
        </w:tc>
      </w:tr>
    </w:tbl>
    <w:p w14:paraId="749FA615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1433EA">
        <w:rPr>
          <w:rFonts w:ascii="仿宋" w:eastAsia="仿宋" w:hAnsi="仿宋"/>
          <w:b/>
          <w:bCs/>
          <w:sz w:val="32"/>
          <w:szCs w:val="32"/>
        </w:rPr>
        <w:t>2</w:t>
      </w:r>
      <w:r w:rsidRPr="001433EA">
        <w:rPr>
          <w:rFonts w:ascii="仿宋" w:eastAsia="仿宋" w:hAnsi="仿宋" w:hint="eastAsia"/>
          <w:b/>
          <w:bCs/>
          <w:sz w:val="32"/>
          <w:szCs w:val="32"/>
        </w:rPr>
        <w:t>、纸质类广告费用</w:t>
      </w:r>
    </w:p>
    <w:tbl>
      <w:tblPr>
        <w:tblW w:w="8521" w:type="dxa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64"/>
        <w:gridCol w:w="2324"/>
        <w:gridCol w:w="2225"/>
        <w:gridCol w:w="2408"/>
      </w:tblGrid>
      <w:tr w:rsidR="0020755A" w:rsidRPr="001433EA" w14:paraId="1EB2E261" w14:textId="77777777" w:rsidTr="00DB6BD3">
        <w:trPr>
          <w:cantSplit/>
          <w:trHeight w:val="412"/>
        </w:trPr>
        <w:tc>
          <w:tcPr>
            <w:tcW w:w="1564" w:type="dxa"/>
            <w:vMerge w:val="restart"/>
            <w:vAlign w:val="center"/>
          </w:tcPr>
          <w:p w14:paraId="2BB36A64" w14:textId="77777777" w:rsidR="0020755A" w:rsidRPr="001433EA" w:rsidRDefault="0020755A" w:rsidP="00DB6BD3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A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类</w:t>
            </w:r>
          </w:p>
        </w:tc>
        <w:tc>
          <w:tcPr>
            <w:tcW w:w="2324" w:type="dxa"/>
            <w:vMerge w:val="restart"/>
            <w:vAlign w:val="center"/>
          </w:tcPr>
          <w:p w14:paraId="1D05546C" w14:textId="77777777" w:rsidR="0020755A" w:rsidRPr="001433EA" w:rsidRDefault="0020755A" w:rsidP="00DB6BD3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会刊广告</w:t>
            </w:r>
          </w:p>
        </w:tc>
        <w:tc>
          <w:tcPr>
            <w:tcW w:w="2225" w:type="dxa"/>
            <w:vAlign w:val="center"/>
          </w:tcPr>
          <w:p w14:paraId="708481C2" w14:textId="77777777" w:rsidR="0020755A" w:rsidRPr="001433EA" w:rsidRDefault="0020755A" w:rsidP="00DB6BD3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封面</w:t>
            </w:r>
          </w:p>
        </w:tc>
        <w:tc>
          <w:tcPr>
            <w:tcW w:w="2408" w:type="dxa"/>
            <w:vAlign w:val="center"/>
          </w:tcPr>
          <w:p w14:paraId="2672D71B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20000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元</w:t>
            </w:r>
          </w:p>
        </w:tc>
      </w:tr>
      <w:tr w:rsidR="0020755A" w:rsidRPr="001433EA" w14:paraId="12FFE07C" w14:textId="77777777" w:rsidTr="00DB6BD3">
        <w:trPr>
          <w:cantSplit/>
          <w:trHeight w:val="412"/>
        </w:trPr>
        <w:tc>
          <w:tcPr>
            <w:tcW w:w="1564" w:type="dxa"/>
            <w:vMerge/>
            <w:vAlign w:val="center"/>
          </w:tcPr>
          <w:p w14:paraId="4FA36639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24" w:type="dxa"/>
            <w:vMerge/>
            <w:vAlign w:val="center"/>
          </w:tcPr>
          <w:p w14:paraId="4A958162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5" w:type="dxa"/>
            <w:vAlign w:val="center"/>
          </w:tcPr>
          <w:p w14:paraId="64915CEC" w14:textId="77777777" w:rsidR="0020755A" w:rsidRPr="001433EA" w:rsidRDefault="0020755A" w:rsidP="00DB6BD3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封底</w:t>
            </w:r>
          </w:p>
        </w:tc>
        <w:tc>
          <w:tcPr>
            <w:tcW w:w="2408" w:type="dxa"/>
            <w:vAlign w:val="center"/>
          </w:tcPr>
          <w:p w14:paraId="37A6BF26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15000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元</w:t>
            </w:r>
          </w:p>
        </w:tc>
      </w:tr>
      <w:tr w:rsidR="0020755A" w:rsidRPr="001433EA" w14:paraId="0D33AA72" w14:textId="77777777" w:rsidTr="00DB6BD3">
        <w:trPr>
          <w:cantSplit/>
          <w:trHeight w:val="412"/>
        </w:trPr>
        <w:tc>
          <w:tcPr>
            <w:tcW w:w="1564" w:type="dxa"/>
            <w:vMerge/>
            <w:vAlign w:val="center"/>
          </w:tcPr>
          <w:p w14:paraId="7D53BA0D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24" w:type="dxa"/>
            <w:vMerge/>
            <w:vAlign w:val="center"/>
          </w:tcPr>
          <w:p w14:paraId="10159018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5" w:type="dxa"/>
            <w:vAlign w:val="center"/>
          </w:tcPr>
          <w:p w14:paraId="26459680" w14:textId="77777777" w:rsidR="0020755A" w:rsidRPr="001433EA" w:rsidRDefault="0020755A" w:rsidP="00DB6BD3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扉页</w:t>
            </w:r>
          </w:p>
        </w:tc>
        <w:tc>
          <w:tcPr>
            <w:tcW w:w="2408" w:type="dxa"/>
            <w:vAlign w:val="center"/>
          </w:tcPr>
          <w:p w14:paraId="56AB85AA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10000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元</w:t>
            </w:r>
          </w:p>
        </w:tc>
      </w:tr>
      <w:tr w:rsidR="0020755A" w:rsidRPr="001433EA" w14:paraId="4B32155A" w14:textId="77777777" w:rsidTr="00DB6BD3">
        <w:trPr>
          <w:cantSplit/>
          <w:trHeight w:val="384"/>
        </w:trPr>
        <w:tc>
          <w:tcPr>
            <w:tcW w:w="1564" w:type="dxa"/>
            <w:vMerge/>
            <w:vAlign w:val="center"/>
          </w:tcPr>
          <w:p w14:paraId="121E892B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324" w:type="dxa"/>
            <w:vMerge/>
            <w:vAlign w:val="center"/>
          </w:tcPr>
          <w:p w14:paraId="3881017A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2225" w:type="dxa"/>
            <w:vAlign w:val="center"/>
          </w:tcPr>
          <w:p w14:paraId="48226A67" w14:textId="77777777" w:rsidR="0020755A" w:rsidRPr="001433EA" w:rsidRDefault="0020755A" w:rsidP="00DB6BD3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内彩</w:t>
            </w:r>
          </w:p>
        </w:tc>
        <w:tc>
          <w:tcPr>
            <w:tcW w:w="2408" w:type="dxa"/>
            <w:vAlign w:val="center"/>
          </w:tcPr>
          <w:p w14:paraId="6B58DD63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5000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元</w:t>
            </w:r>
          </w:p>
        </w:tc>
      </w:tr>
      <w:tr w:rsidR="0020755A" w:rsidRPr="001433EA" w14:paraId="4D5BD877" w14:textId="77777777" w:rsidTr="00DB6BD3">
        <w:trPr>
          <w:cantSplit/>
          <w:trHeight w:val="697"/>
        </w:trPr>
        <w:tc>
          <w:tcPr>
            <w:tcW w:w="1564" w:type="dxa"/>
            <w:vAlign w:val="center"/>
          </w:tcPr>
          <w:p w14:paraId="5B69F73C" w14:textId="77777777" w:rsidR="0020755A" w:rsidRPr="001433EA" w:rsidRDefault="0020755A" w:rsidP="00DB6BD3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B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类</w:t>
            </w:r>
          </w:p>
        </w:tc>
        <w:tc>
          <w:tcPr>
            <w:tcW w:w="2324" w:type="dxa"/>
            <w:vAlign w:val="center"/>
          </w:tcPr>
          <w:p w14:paraId="0B3E94F6" w14:textId="77777777" w:rsidR="0020755A" w:rsidRPr="001433EA" w:rsidRDefault="0020755A" w:rsidP="00DB6BD3">
            <w:pPr>
              <w:spacing w:line="360" w:lineRule="auto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门票</w:t>
            </w:r>
          </w:p>
        </w:tc>
        <w:tc>
          <w:tcPr>
            <w:tcW w:w="4633" w:type="dxa"/>
            <w:gridSpan w:val="2"/>
            <w:vAlign w:val="center"/>
          </w:tcPr>
          <w:p w14:paraId="7AE564E0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10000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万张</w:t>
            </w:r>
          </w:p>
        </w:tc>
      </w:tr>
      <w:tr w:rsidR="0020755A" w:rsidRPr="001433EA" w14:paraId="16460EF4" w14:textId="77777777" w:rsidTr="00DB6BD3">
        <w:trPr>
          <w:cantSplit/>
          <w:trHeight w:val="697"/>
        </w:trPr>
        <w:tc>
          <w:tcPr>
            <w:tcW w:w="1564" w:type="dxa"/>
            <w:vAlign w:val="center"/>
          </w:tcPr>
          <w:p w14:paraId="578C2712" w14:textId="77777777" w:rsidR="0020755A" w:rsidRPr="001433EA" w:rsidRDefault="0020755A" w:rsidP="00DB6BD3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C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类</w:t>
            </w:r>
          </w:p>
        </w:tc>
        <w:tc>
          <w:tcPr>
            <w:tcW w:w="2324" w:type="dxa"/>
            <w:vAlign w:val="center"/>
          </w:tcPr>
          <w:p w14:paraId="36C3AF36" w14:textId="77777777" w:rsidR="0020755A" w:rsidRPr="001433EA" w:rsidRDefault="0020755A" w:rsidP="00DB6BD3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纸袋广告</w:t>
            </w:r>
          </w:p>
        </w:tc>
        <w:tc>
          <w:tcPr>
            <w:tcW w:w="4633" w:type="dxa"/>
            <w:gridSpan w:val="2"/>
            <w:vAlign w:val="center"/>
          </w:tcPr>
          <w:p w14:paraId="0C258403" w14:textId="77777777" w:rsidR="0020755A" w:rsidRPr="001433EA" w:rsidRDefault="0020755A" w:rsidP="00DB6BD3">
            <w:pPr>
              <w:spacing w:line="360" w:lineRule="auto"/>
              <w:ind w:firstLineChars="300" w:firstLine="960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30000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/2000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个</w:t>
            </w:r>
          </w:p>
        </w:tc>
      </w:tr>
      <w:tr w:rsidR="0020755A" w:rsidRPr="001433EA" w14:paraId="337DEFF5" w14:textId="77777777" w:rsidTr="00DB6BD3">
        <w:trPr>
          <w:cantSplit/>
          <w:trHeight w:val="697"/>
        </w:trPr>
        <w:tc>
          <w:tcPr>
            <w:tcW w:w="1564" w:type="dxa"/>
            <w:vAlign w:val="center"/>
          </w:tcPr>
          <w:p w14:paraId="18B87265" w14:textId="77777777" w:rsidR="0020755A" w:rsidRPr="001433EA" w:rsidRDefault="0020755A" w:rsidP="00DB6BD3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D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类</w:t>
            </w:r>
          </w:p>
        </w:tc>
        <w:tc>
          <w:tcPr>
            <w:tcW w:w="2324" w:type="dxa"/>
            <w:vAlign w:val="center"/>
          </w:tcPr>
          <w:p w14:paraId="770958AA" w14:textId="77777777" w:rsidR="0020755A" w:rsidRPr="001433EA" w:rsidRDefault="0020755A" w:rsidP="00DB6BD3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参观证广告</w:t>
            </w:r>
          </w:p>
        </w:tc>
        <w:tc>
          <w:tcPr>
            <w:tcW w:w="4633" w:type="dxa"/>
            <w:gridSpan w:val="2"/>
            <w:vAlign w:val="center"/>
          </w:tcPr>
          <w:p w14:paraId="3C9B7901" w14:textId="77777777" w:rsidR="0020755A" w:rsidRPr="001433EA" w:rsidRDefault="0020755A" w:rsidP="00DB6BD3">
            <w:pPr>
              <w:spacing w:line="360" w:lineRule="auto"/>
              <w:ind w:firstLineChars="300" w:firstLine="960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100000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独家</w:t>
            </w:r>
          </w:p>
        </w:tc>
      </w:tr>
    </w:tbl>
    <w:p w14:paraId="016B669F" w14:textId="77777777" w:rsidR="0020755A" w:rsidRPr="00893E2E" w:rsidRDefault="0020755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893E2E">
        <w:rPr>
          <w:rFonts w:ascii="仿宋" w:eastAsia="仿宋" w:hAnsi="仿宋"/>
          <w:b/>
          <w:bCs/>
          <w:sz w:val="32"/>
          <w:szCs w:val="32"/>
        </w:rPr>
        <w:t>3</w:t>
      </w:r>
      <w:r w:rsidRPr="00893E2E">
        <w:rPr>
          <w:rFonts w:ascii="仿宋" w:eastAsia="仿宋" w:hAnsi="仿宋" w:hint="eastAsia"/>
          <w:b/>
          <w:bCs/>
          <w:sz w:val="32"/>
          <w:szCs w:val="32"/>
        </w:rPr>
        <w:t>、现场广告费用</w:t>
      </w:r>
    </w:p>
    <w:tbl>
      <w:tblPr>
        <w:tblW w:w="85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3006"/>
        <w:gridCol w:w="1527"/>
        <w:gridCol w:w="1704"/>
      </w:tblGrid>
      <w:tr w:rsidR="0020755A" w:rsidRPr="001433EA" w14:paraId="55EB9DAA" w14:textId="77777777" w:rsidTr="00DB6BD3">
        <w:trPr>
          <w:cantSplit/>
          <w:trHeight w:val="778"/>
        </w:trPr>
        <w:tc>
          <w:tcPr>
            <w:tcW w:w="2268" w:type="dxa"/>
            <w:vAlign w:val="center"/>
          </w:tcPr>
          <w:p w14:paraId="104C825C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广告类型</w:t>
            </w:r>
          </w:p>
        </w:tc>
        <w:tc>
          <w:tcPr>
            <w:tcW w:w="3006" w:type="dxa"/>
            <w:vAlign w:val="center"/>
          </w:tcPr>
          <w:p w14:paraId="6231B76C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规格</w:t>
            </w:r>
          </w:p>
        </w:tc>
        <w:tc>
          <w:tcPr>
            <w:tcW w:w="1527" w:type="dxa"/>
            <w:vAlign w:val="center"/>
          </w:tcPr>
          <w:p w14:paraId="285691D3" w14:textId="77777777" w:rsidR="0020755A" w:rsidRPr="001433EA" w:rsidRDefault="0020755A" w:rsidP="00DB6BD3">
            <w:pPr>
              <w:spacing w:line="360" w:lineRule="auto"/>
              <w:ind w:firstLineChars="100" w:firstLine="320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数量</w:t>
            </w:r>
          </w:p>
        </w:tc>
        <w:tc>
          <w:tcPr>
            <w:tcW w:w="1704" w:type="dxa"/>
            <w:vAlign w:val="center"/>
          </w:tcPr>
          <w:p w14:paraId="1C2516E2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价格</w:t>
            </w:r>
          </w:p>
        </w:tc>
      </w:tr>
      <w:tr w:rsidR="0020755A" w:rsidRPr="001433EA" w14:paraId="3B91B36F" w14:textId="77777777" w:rsidTr="00DB6BD3">
        <w:trPr>
          <w:cantSplit/>
          <w:trHeight w:val="778"/>
        </w:trPr>
        <w:tc>
          <w:tcPr>
            <w:tcW w:w="2268" w:type="dxa"/>
            <w:vAlign w:val="center"/>
          </w:tcPr>
          <w:p w14:paraId="4B0C5A20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馆内环廊桁架广告</w:t>
            </w:r>
          </w:p>
        </w:tc>
        <w:tc>
          <w:tcPr>
            <w:tcW w:w="3006" w:type="dxa"/>
            <w:vAlign w:val="center"/>
          </w:tcPr>
          <w:p w14:paraId="33EA4F86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4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米×宽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9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米</w:t>
            </w:r>
          </w:p>
        </w:tc>
        <w:tc>
          <w:tcPr>
            <w:tcW w:w="1527" w:type="dxa"/>
            <w:vAlign w:val="center"/>
          </w:tcPr>
          <w:p w14:paraId="3EF98F9C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 xml:space="preserve">   24</w:t>
            </w:r>
          </w:p>
        </w:tc>
        <w:tc>
          <w:tcPr>
            <w:tcW w:w="1704" w:type="dxa"/>
            <w:vAlign w:val="center"/>
          </w:tcPr>
          <w:p w14:paraId="07073BE7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30000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个</w:t>
            </w:r>
          </w:p>
        </w:tc>
      </w:tr>
      <w:tr w:rsidR="0020755A" w:rsidRPr="001433EA" w14:paraId="092007D9" w14:textId="77777777" w:rsidTr="00DB6BD3">
        <w:trPr>
          <w:cantSplit/>
          <w:trHeight w:val="778"/>
        </w:trPr>
        <w:tc>
          <w:tcPr>
            <w:tcW w:w="2268" w:type="dxa"/>
            <w:vAlign w:val="center"/>
          </w:tcPr>
          <w:p w14:paraId="5F9D6ABC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登入厅或者馆外平台桁架广告</w:t>
            </w:r>
          </w:p>
        </w:tc>
        <w:tc>
          <w:tcPr>
            <w:tcW w:w="3006" w:type="dxa"/>
            <w:vAlign w:val="center"/>
          </w:tcPr>
          <w:p w14:paraId="35149E17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4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米×宽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9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米</w:t>
            </w:r>
          </w:p>
        </w:tc>
        <w:tc>
          <w:tcPr>
            <w:tcW w:w="1527" w:type="dxa"/>
            <w:vAlign w:val="center"/>
          </w:tcPr>
          <w:p w14:paraId="7301B27E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 xml:space="preserve">   12</w:t>
            </w:r>
          </w:p>
        </w:tc>
        <w:tc>
          <w:tcPr>
            <w:tcW w:w="1704" w:type="dxa"/>
            <w:vAlign w:val="center"/>
          </w:tcPr>
          <w:p w14:paraId="23297952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50000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个</w:t>
            </w:r>
          </w:p>
        </w:tc>
      </w:tr>
      <w:tr w:rsidR="0020755A" w:rsidRPr="001433EA" w14:paraId="271C7304" w14:textId="77777777" w:rsidTr="00DB6BD3">
        <w:trPr>
          <w:cantSplit/>
          <w:trHeight w:val="778"/>
        </w:trPr>
        <w:tc>
          <w:tcPr>
            <w:tcW w:w="2268" w:type="dxa"/>
            <w:vAlign w:val="center"/>
          </w:tcPr>
          <w:p w14:paraId="2CD9C721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登入厅门口广告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1</w:t>
            </w:r>
          </w:p>
        </w:tc>
        <w:tc>
          <w:tcPr>
            <w:tcW w:w="3006" w:type="dxa"/>
            <w:vAlign w:val="center"/>
          </w:tcPr>
          <w:p w14:paraId="39B918C7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宽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16.5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米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x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7.5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米</w:t>
            </w:r>
          </w:p>
        </w:tc>
        <w:tc>
          <w:tcPr>
            <w:tcW w:w="1527" w:type="dxa"/>
            <w:vAlign w:val="center"/>
          </w:tcPr>
          <w:p w14:paraId="0CF85154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1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幅</w:t>
            </w:r>
          </w:p>
        </w:tc>
        <w:tc>
          <w:tcPr>
            <w:tcW w:w="1704" w:type="dxa"/>
            <w:vAlign w:val="center"/>
          </w:tcPr>
          <w:p w14:paraId="2D54BE7C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50000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幅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展期</w:t>
            </w:r>
          </w:p>
        </w:tc>
      </w:tr>
      <w:tr w:rsidR="0020755A" w:rsidRPr="001433EA" w14:paraId="7BDB3670" w14:textId="77777777" w:rsidTr="00DB6BD3">
        <w:trPr>
          <w:cantSplit/>
          <w:trHeight w:val="1252"/>
        </w:trPr>
        <w:tc>
          <w:tcPr>
            <w:tcW w:w="2268" w:type="dxa"/>
            <w:vAlign w:val="center"/>
          </w:tcPr>
          <w:p w14:paraId="09751D60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登入厅门口广告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2</w:t>
            </w:r>
          </w:p>
        </w:tc>
        <w:tc>
          <w:tcPr>
            <w:tcW w:w="3006" w:type="dxa"/>
            <w:vAlign w:val="center"/>
          </w:tcPr>
          <w:p w14:paraId="6CF492D6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宽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12.5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米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x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7.5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米</w:t>
            </w:r>
          </w:p>
        </w:tc>
        <w:tc>
          <w:tcPr>
            <w:tcW w:w="1527" w:type="dxa"/>
            <w:vAlign w:val="center"/>
          </w:tcPr>
          <w:p w14:paraId="7DB206F6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1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幅</w:t>
            </w:r>
          </w:p>
        </w:tc>
        <w:tc>
          <w:tcPr>
            <w:tcW w:w="1704" w:type="dxa"/>
            <w:vAlign w:val="center"/>
          </w:tcPr>
          <w:p w14:paraId="31C208E0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38000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幅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展期</w:t>
            </w:r>
          </w:p>
        </w:tc>
      </w:tr>
      <w:tr w:rsidR="0020755A" w:rsidRPr="001433EA" w14:paraId="0C1AA742" w14:textId="77777777" w:rsidTr="00DB6BD3">
        <w:trPr>
          <w:cantSplit/>
          <w:trHeight w:val="778"/>
        </w:trPr>
        <w:tc>
          <w:tcPr>
            <w:tcW w:w="2268" w:type="dxa"/>
            <w:vAlign w:val="center"/>
          </w:tcPr>
          <w:p w14:paraId="23C46851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登入厅转角广告</w:t>
            </w:r>
          </w:p>
        </w:tc>
        <w:tc>
          <w:tcPr>
            <w:tcW w:w="3006" w:type="dxa"/>
            <w:vAlign w:val="center"/>
          </w:tcPr>
          <w:p w14:paraId="40E2A831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宽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24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米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x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9.5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米</w:t>
            </w:r>
          </w:p>
        </w:tc>
        <w:tc>
          <w:tcPr>
            <w:tcW w:w="1527" w:type="dxa"/>
            <w:vAlign w:val="center"/>
          </w:tcPr>
          <w:p w14:paraId="525B458D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1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幅</w:t>
            </w:r>
          </w:p>
        </w:tc>
        <w:tc>
          <w:tcPr>
            <w:tcW w:w="1704" w:type="dxa"/>
            <w:vAlign w:val="center"/>
          </w:tcPr>
          <w:p w14:paraId="128825B1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70000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幅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展期</w:t>
            </w:r>
          </w:p>
        </w:tc>
      </w:tr>
      <w:tr w:rsidR="0020755A" w:rsidRPr="001433EA" w14:paraId="537EBE6A" w14:textId="77777777" w:rsidTr="00DB6BD3">
        <w:trPr>
          <w:cantSplit/>
          <w:trHeight w:val="778"/>
        </w:trPr>
        <w:tc>
          <w:tcPr>
            <w:tcW w:w="2268" w:type="dxa"/>
            <w:vAlign w:val="center"/>
          </w:tcPr>
          <w:p w14:paraId="758F4C0A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展馆正门厅广告</w:t>
            </w:r>
          </w:p>
        </w:tc>
        <w:tc>
          <w:tcPr>
            <w:tcW w:w="3006" w:type="dxa"/>
            <w:vAlign w:val="center"/>
          </w:tcPr>
          <w:p w14:paraId="15651D43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宽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22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米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x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6.5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米</w:t>
            </w:r>
          </w:p>
        </w:tc>
        <w:tc>
          <w:tcPr>
            <w:tcW w:w="1527" w:type="dxa"/>
            <w:vAlign w:val="center"/>
          </w:tcPr>
          <w:p w14:paraId="6320501B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1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幅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馆</w:t>
            </w:r>
          </w:p>
        </w:tc>
        <w:tc>
          <w:tcPr>
            <w:tcW w:w="1704" w:type="dxa"/>
            <w:vAlign w:val="center"/>
          </w:tcPr>
          <w:p w14:paraId="69AE018F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60000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幅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展期</w:t>
            </w:r>
          </w:p>
        </w:tc>
      </w:tr>
      <w:tr w:rsidR="0020755A" w:rsidRPr="001433EA" w14:paraId="2E883E04" w14:textId="77777777" w:rsidTr="00DB6BD3">
        <w:trPr>
          <w:cantSplit/>
          <w:trHeight w:val="624"/>
        </w:trPr>
        <w:tc>
          <w:tcPr>
            <w:tcW w:w="2268" w:type="dxa"/>
            <w:vMerge w:val="restart"/>
            <w:vAlign w:val="center"/>
          </w:tcPr>
          <w:p w14:paraId="405BBED3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lastRenderedPageBreak/>
              <w:t>展馆正门厅玻璃墙广告</w:t>
            </w:r>
          </w:p>
        </w:tc>
        <w:tc>
          <w:tcPr>
            <w:tcW w:w="3006" w:type="dxa"/>
            <w:vAlign w:val="center"/>
          </w:tcPr>
          <w:p w14:paraId="1AB48816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A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馆：宽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7.2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米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x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6.7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米</w:t>
            </w:r>
          </w:p>
        </w:tc>
        <w:tc>
          <w:tcPr>
            <w:tcW w:w="1527" w:type="dxa"/>
            <w:vAlign w:val="center"/>
          </w:tcPr>
          <w:p w14:paraId="1AD568E5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2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幅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馆</w:t>
            </w:r>
          </w:p>
        </w:tc>
        <w:tc>
          <w:tcPr>
            <w:tcW w:w="1704" w:type="dxa"/>
            <w:vAlign w:val="center"/>
          </w:tcPr>
          <w:p w14:paraId="0825D5D0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60000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幅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展期</w:t>
            </w:r>
          </w:p>
        </w:tc>
      </w:tr>
      <w:tr w:rsidR="0020755A" w:rsidRPr="001433EA" w14:paraId="6E8987C9" w14:textId="77777777" w:rsidTr="00DB6BD3">
        <w:trPr>
          <w:cantSplit/>
          <w:trHeight w:val="624"/>
        </w:trPr>
        <w:tc>
          <w:tcPr>
            <w:tcW w:w="2268" w:type="dxa"/>
            <w:vMerge/>
            <w:vAlign w:val="center"/>
          </w:tcPr>
          <w:p w14:paraId="3BBFF4CC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14:paraId="4E1F0BAD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B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馆：宽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7.1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米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x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6.7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米</w:t>
            </w:r>
          </w:p>
        </w:tc>
        <w:tc>
          <w:tcPr>
            <w:tcW w:w="1527" w:type="dxa"/>
            <w:vAlign w:val="center"/>
          </w:tcPr>
          <w:p w14:paraId="180FD653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2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幅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馆</w:t>
            </w:r>
          </w:p>
        </w:tc>
        <w:tc>
          <w:tcPr>
            <w:tcW w:w="1704" w:type="dxa"/>
            <w:vAlign w:val="center"/>
          </w:tcPr>
          <w:p w14:paraId="329DE5E6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60000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幅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展期</w:t>
            </w:r>
          </w:p>
        </w:tc>
      </w:tr>
      <w:tr w:rsidR="0020755A" w:rsidRPr="001433EA" w14:paraId="577309EB" w14:textId="77777777" w:rsidTr="00DB6BD3">
        <w:trPr>
          <w:cantSplit/>
          <w:trHeight w:val="624"/>
        </w:trPr>
        <w:tc>
          <w:tcPr>
            <w:tcW w:w="2268" w:type="dxa"/>
            <w:vAlign w:val="center"/>
          </w:tcPr>
          <w:p w14:paraId="2D2B250E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馆内吊旗</w:t>
            </w:r>
          </w:p>
        </w:tc>
        <w:tc>
          <w:tcPr>
            <w:tcW w:w="3006" w:type="dxa"/>
            <w:vAlign w:val="center"/>
          </w:tcPr>
          <w:p w14:paraId="6B394773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宽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3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米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x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高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5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米</w:t>
            </w:r>
          </w:p>
        </w:tc>
        <w:tc>
          <w:tcPr>
            <w:tcW w:w="1527" w:type="dxa"/>
            <w:vAlign w:val="center"/>
          </w:tcPr>
          <w:p w14:paraId="0F76FDEB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17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幅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馆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，双面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17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幅起制作</w:t>
            </w:r>
          </w:p>
        </w:tc>
        <w:tc>
          <w:tcPr>
            <w:tcW w:w="1704" w:type="dxa"/>
            <w:vAlign w:val="center"/>
          </w:tcPr>
          <w:p w14:paraId="62F7CCA7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6000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幅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展期</w:t>
            </w:r>
          </w:p>
        </w:tc>
      </w:tr>
      <w:tr w:rsidR="0020755A" w:rsidRPr="001433EA" w14:paraId="061ED97C" w14:textId="77777777" w:rsidTr="00DB6BD3">
        <w:trPr>
          <w:cantSplit/>
          <w:trHeight w:val="931"/>
        </w:trPr>
        <w:tc>
          <w:tcPr>
            <w:tcW w:w="2268" w:type="dxa"/>
            <w:vMerge w:val="restart"/>
            <w:vAlign w:val="center"/>
          </w:tcPr>
          <w:p w14:paraId="735061BF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拱门广告</w:t>
            </w:r>
          </w:p>
        </w:tc>
        <w:tc>
          <w:tcPr>
            <w:tcW w:w="3006" w:type="dxa"/>
            <w:vAlign w:val="center"/>
          </w:tcPr>
          <w:p w14:paraId="6DC2D35F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跨度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20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米</w:t>
            </w:r>
          </w:p>
        </w:tc>
        <w:tc>
          <w:tcPr>
            <w:tcW w:w="1527" w:type="dxa"/>
            <w:vAlign w:val="center"/>
          </w:tcPr>
          <w:p w14:paraId="6633CE6F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1704" w:type="dxa"/>
            <w:vAlign w:val="center"/>
          </w:tcPr>
          <w:p w14:paraId="6C8359F4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10000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座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展期</w:t>
            </w:r>
          </w:p>
        </w:tc>
      </w:tr>
      <w:tr w:rsidR="0020755A" w:rsidRPr="001433EA" w14:paraId="2CE9ED26" w14:textId="77777777" w:rsidTr="00DB6BD3">
        <w:trPr>
          <w:cantSplit/>
          <w:trHeight w:val="931"/>
        </w:trPr>
        <w:tc>
          <w:tcPr>
            <w:tcW w:w="2268" w:type="dxa"/>
            <w:vMerge/>
            <w:vAlign w:val="center"/>
          </w:tcPr>
          <w:p w14:paraId="688A16A1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3006" w:type="dxa"/>
            <w:vAlign w:val="center"/>
          </w:tcPr>
          <w:p w14:paraId="1492FB41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 w:hint="eastAsia"/>
                <w:sz w:val="32"/>
                <w:szCs w:val="32"/>
              </w:rPr>
              <w:t>跨度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15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米</w:t>
            </w:r>
          </w:p>
        </w:tc>
        <w:tc>
          <w:tcPr>
            <w:tcW w:w="1527" w:type="dxa"/>
            <w:vAlign w:val="center"/>
          </w:tcPr>
          <w:p w14:paraId="65BD9B24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6</w:t>
            </w:r>
          </w:p>
        </w:tc>
        <w:tc>
          <w:tcPr>
            <w:tcW w:w="1704" w:type="dxa"/>
            <w:vAlign w:val="center"/>
          </w:tcPr>
          <w:p w14:paraId="35F5AC90" w14:textId="77777777" w:rsidR="0020755A" w:rsidRPr="001433EA" w:rsidRDefault="0020755A" w:rsidP="00DB6BD3">
            <w:pPr>
              <w:spacing w:line="360" w:lineRule="auto"/>
              <w:rPr>
                <w:rFonts w:ascii="仿宋" w:eastAsia="仿宋" w:hAnsi="仿宋"/>
                <w:sz w:val="32"/>
                <w:szCs w:val="32"/>
              </w:rPr>
            </w:pPr>
            <w:r w:rsidRPr="001433EA">
              <w:rPr>
                <w:rFonts w:ascii="仿宋" w:eastAsia="仿宋" w:hAnsi="仿宋"/>
                <w:sz w:val="32"/>
                <w:szCs w:val="32"/>
              </w:rPr>
              <w:t>9000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元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座</w:t>
            </w:r>
            <w:r w:rsidRPr="001433EA">
              <w:rPr>
                <w:rFonts w:ascii="仿宋" w:eastAsia="仿宋" w:hAnsi="仿宋"/>
                <w:sz w:val="32"/>
                <w:szCs w:val="32"/>
              </w:rPr>
              <w:t>/</w:t>
            </w:r>
            <w:r w:rsidRPr="001433EA">
              <w:rPr>
                <w:rFonts w:ascii="仿宋" w:eastAsia="仿宋" w:hAnsi="仿宋" w:hint="eastAsia"/>
                <w:sz w:val="32"/>
                <w:szCs w:val="32"/>
              </w:rPr>
              <w:t>展期</w:t>
            </w:r>
          </w:p>
        </w:tc>
      </w:tr>
    </w:tbl>
    <w:p w14:paraId="253BA6AB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1433EA">
        <w:rPr>
          <w:rFonts w:ascii="仿宋" w:eastAsia="仿宋" w:hAnsi="仿宋"/>
          <w:b/>
          <w:bCs/>
          <w:sz w:val="32"/>
          <w:szCs w:val="32"/>
        </w:rPr>
        <w:t>4</w:t>
      </w:r>
      <w:r w:rsidRPr="001433EA">
        <w:rPr>
          <w:rFonts w:ascii="仿宋" w:eastAsia="仿宋" w:hAnsi="仿宋" w:hint="eastAsia"/>
          <w:b/>
          <w:bCs/>
          <w:sz w:val="32"/>
          <w:szCs w:val="32"/>
        </w:rPr>
        <w:t>、论坛费用</w:t>
      </w:r>
    </w:p>
    <w:p w14:paraId="7C75BC1E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 w:hint="eastAsia"/>
          <w:sz w:val="32"/>
          <w:szCs w:val="32"/>
        </w:rPr>
        <w:t>主论坛赞助：</w:t>
      </w:r>
      <w:r w:rsidRPr="001433EA">
        <w:rPr>
          <w:rFonts w:ascii="仿宋" w:eastAsia="仿宋" w:hAnsi="仿宋"/>
          <w:sz w:val="32"/>
          <w:szCs w:val="32"/>
        </w:rPr>
        <w:t>200000</w:t>
      </w:r>
      <w:r w:rsidRPr="001433EA">
        <w:rPr>
          <w:rFonts w:ascii="仿宋" w:eastAsia="仿宋" w:hAnsi="仿宋" w:hint="eastAsia"/>
          <w:sz w:val="32"/>
          <w:szCs w:val="32"/>
        </w:rPr>
        <w:t>元</w:t>
      </w:r>
      <w:r w:rsidRPr="001433EA">
        <w:rPr>
          <w:rFonts w:ascii="仿宋" w:eastAsia="仿宋" w:hAnsi="仿宋"/>
          <w:sz w:val="32"/>
          <w:szCs w:val="32"/>
        </w:rPr>
        <w:t>/</w:t>
      </w:r>
      <w:r w:rsidRPr="001433EA">
        <w:rPr>
          <w:rFonts w:ascii="仿宋" w:eastAsia="仿宋" w:hAnsi="仿宋" w:hint="eastAsia"/>
          <w:sz w:val="32"/>
          <w:szCs w:val="32"/>
        </w:rPr>
        <w:t>场（限三家）</w:t>
      </w:r>
    </w:p>
    <w:p w14:paraId="4BBECE79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产品研讨会</w:t>
      </w:r>
      <w:r w:rsidRPr="001433EA">
        <w:rPr>
          <w:rFonts w:ascii="仿宋" w:eastAsia="仿宋" w:hAnsi="仿宋" w:hint="eastAsia"/>
          <w:sz w:val="32"/>
          <w:szCs w:val="32"/>
        </w:rPr>
        <w:t>赞助：</w:t>
      </w:r>
      <w:r>
        <w:rPr>
          <w:rFonts w:ascii="仿宋" w:eastAsia="仿宋" w:hAnsi="仿宋"/>
          <w:sz w:val="32"/>
          <w:szCs w:val="32"/>
        </w:rPr>
        <w:t>18</w:t>
      </w:r>
      <w:r w:rsidRPr="001433EA">
        <w:rPr>
          <w:rFonts w:ascii="仿宋" w:eastAsia="仿宋" w:hAnsi="仿宋"/>
          <w:sz w:val="32"/>
          <w:szCs w:val="32"/>
        </w:rPr>
        <w:t>000</w:t>
      </w:r>
      <w:r w:rsidRPr="001433EA">
        <w:rPr>
          <w:rFonts w:ascii="仿宋" w:eastAsia="仿宋" w:hAnsi="仿宋" w:hint="eastAsia"/>
          <w:sz w:val="32"/>
          <w:szCs w:val="32"/>
        </w:rPr>
        <w:t>元</w:t>
      </w:r>
      <w:r w:rsidRPr="001433EA">
        <w:rPr>
          <w:rFonts w:ascii="仿宋" w:eastAsia="仿宋" w:hAnsi="仿宋"/>
          <w:sz w:val="32"/>
          <w:szCs w:val="32"/>
        </w:rPr>
        <w:t>/</w:t>
      </w:r>
      <w:r w:rsidRPr="001433EA">
        <w:rPr>
          <w:rFonts w:ascii="仿宋" w:eastAsia="仿宋" w:hAnsi="仿宋" w:hint="eastAsia"/>
          <w:sz w:val="32"/>
          <w:szCs w:val="32"/>
        </w:rPr>
        <w:t>场（含演讲</w:t>
      </w:r>
      <w:r w:rsidRPr="001433EA">
        <w:rPr>
          <w:rFonts w:ascii="仿宋" w:eastAsia="仿宋" w:hAnsi="仿宋"/>
          <w:sz w:val="32"/>
          <w:szCs w:val="32"/>
        </w:rPr>
        <w:t>20</w:t>
      </w:r>
      <w:r w:rsidRPr="001433EA">
        <w:rPr>
          <w:rFonts w:ascii="仿宋" w:eastAsia="仿宋" w:hAnsi="仿宋" w:hint="eastAsia"/>
          <w:sz w:val="32"/>
          <w:szCs w:val="32"/>
        </w:rPr>
        <w:t>分钟，会议室广告）</w:t>
      </w:r>
    </w:p>
    <w:p w14:paraId="7203D04B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 w:hint="eastAsia"/>
          <w:sz w:val="32"/>
          <w:szCs w:val="32"/>
        </w:rPr>
        <w:t>注：提供会议场地及相关配套设备。</w:t>
      </w:r>
    </w:p>
    <w:p w14:paraId="175AD35F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 w:rsidRPr="001433EA">
        <w:rPr>
          <w:rFonts w:ascii="仿宋" w:eastAsia="仿宋" w:hAnsi="仿宋"/>
          <w:b/>
          <w:bCs/>
          <w:sz w:val="32"/>
          <w:szCs w:val="32"/>
        </w:rPr>
        <w:t>5</w:t>
      </w:r>
      <w:r w:rsidRPr="001433EA">
        <w:rPr>
          <w:rFonts w:ascii="仿宋" w:eastAsia="仿宋" w:hAnsi="仿宋" w:hint="eastAsia"/>
          <w:b/>
          <w:bCs/>
          <w:sz w:val="32"/>
          <w:szCs w:val="32"/>
        </w:rPr>
        <w:t>、赞助费用</w:t>
      </w:r>
    </w:p>
    <w:p w14:paraId="126B9C63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 w:hint="eastAsia"/>
          <w:sz w:val="32"/>
          <w:szCs w:val="32"/>
        </w:rPr>
        <w:t>博览会总冠名赞助：</w:t>
      </w:r>
      <w:r w:rsidRPr="001433EA">
        <w:rPr>
          <w:rFonts w:ascii="仿宋" w:eastAsia="仿宋" w:hAnsi="仿宋"/>
          <w:sz w:val="32"/>
          <w:szCs w:val="32"/>
        </w:rPr>
        <w:t>50</w:t>
      </w:r>
      <w:r w:rsidRPr="001433EA">
        <w:rPr>
          <w:rFonts w:ascii="仿宋" w:eastAsia="仿宋" w:hAnsi="仿宋" w:hint="eastAsia"/>
          <w:sz w:val="32"/>
          <w:szCs w:val="32"/>
        </w:rPr>
        <w:t>万（独家冠名）</w:t>
      </w:r>
    </w:p>
    <w:p w14:paraId="455B3045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 w:hint="eastAsia"/>
          <w:sz w:val="32"/>
          <w:szCs w:val="32"/>
        </w:rPr>
        <w:t>晚宴赞助：</w:t>
      </w:r>
      <w:r w:rsidRPr="001433EA">
        <w:rPr>
          <w:rFonts w:ascii="仿宋" w:eastAsia="仿宋" w:hAnsi="仿宋"/>
          <w:sz w:val="32"/>
          <w:szCs w:val="32"/>
        </w:rPr>
        <w:t>30</w:t>
      </w:r>
      <w:r w:rsidRPr="001433EA">
        <w:rPr>
          <w:rFonts w:ascii="仿宋" w:eastAsia="仿宋" w:hAnsi="仿宋" w:hint="eastAsia"/>
          <w:sz w:val="32"/>
          <w:szCs w:val="32"/>
        </w:rPr>
        <w:t>万（独家冠名）</w:t>
      </w:r>
    </w:p>
    <w:p w14:paraId="5657AAA5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 w:hint="eastAsia"/>
          <w:sz w:val="32"/>
          <w:szCs w:val="32"/>
        </w:rPr>
        <w:t>如有赞助需求，可与承办单位联系。</w:t>
      </w:r>
    </w:p>
    <w:p w14:paraId="7C3A6523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6746F0D0" w14:textId="78866E1E" w:rsidR="0020755A" w:rsidRPr="001433EA" w:rsidRDefault="0095220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lastRenderedPageBreak/>
        <w:t>CNCTSE 2021</w:t>
      </w:r>
      <w:r w:rsidR="0020755A" w:rsidRPr="001433EA">
        <w:rPr>
          <w:rFonts w:ascii="仿宋" w:eastAsia="仿宋" w:hAnsi="仿宋" w:hint="eastAsia"/>
          <w:b/>
          <w:bCs/>
          <w:sz w:val="32"/>
          <w:szCs w:val="32"/>
        </w:rPr>
        <w:t>参展流程</w:t>
      </w:r>
    </w:p>
    <w:p w14:paraId="27915A91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1</w:t>
      </w:r>
      <w:r w:rsidRPr="001433EA">
        <w:rPr>
          <w:rFonts w:ascii="仿宋" w:eastAsia="仿宋" w:hAnsi="仿宋" w:hint="eastAsia"/>
          <w:sz w:val="32"/>
          <w:szCs w:val="32"/>
        </w:rPr>
        <w:t>、申请参展。参展企业详细填写《参展合同表》加盖公章，与加盖公章的营业执照复印件一式两份快递至承办单位申请。</w:t>
      </w:r>
    </w:p>
    <w:p w14:paraId="0E4C41F3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2</w:t>
      </w:r>
      <w:r w:rsidRPr="001433EA">
        <w:rPr>
          <w:rFonts w:ascii="仿宋" w:eastAsia="仿宋" w:hAnsi="仿宋" w:hint="eastAsia"/>
          <w:sz w:val="32"/>
          <w:szCs w:val="32"/>
        </w:rPr>
        <w:t>、展位安排。展位安排以“先报名、先交款、先安排”为原则，为统一大会形象，承办单位有权对少量展位予以调整。</w:t>
      </w:r>
    </w:p>
    <w:p w14:paraId="1E8AAF84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3</w:t>
      </w:r>
      <w:r w:rsidRPr="001433EA">
        <w:rPr>
          <w:rFonts w:ascii="仿宋" w:eastAsia="仿宋" w:hAnsi="仿宋" w:hint="eastAsia"/>
          <w:sz w:val="32"/>
          <w:szCs w:val="32"/>
        </w:rPr>
        <w:t>、交款确认。参展企业合同签好后，</w:t>
      </w:r>
      <w:r w:rsidRPr="001433EA">
        <w:rPr>
          <w:rFonts w:ascii="仿宋" w:eastAsia="仿宋" w:hAnsi="仿宋"/>
          <w:sz w:val="32"/>
          <w:szCs w:val="32"/>
        </w:rPr>
        <w:t>5</w:t>
      </w:r>
      <w:r w:rsidRPr="001433EA">
        <w:rPr>
          <w:rFonts w:ascii="仿宋" w:eastAsia="仿宋" w:hAnsi="仿宋" w:hint="eastAsia"/>
          <w:sz w:val="32"/>
          <w:szCs w:val="32"/>
        </w:rPr>
        <w:t>个工作日内将参展费全额汇入承办单位指定帐户，汇款电子底单发至承办单位。如未履行，承办单位有权取消企业预订展位。</w:t>
      </w:r>
    </w:p>
    <w:p w14:paraId="497C232F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/>
          <w:sz w:val="32"/>
          <w:szCs w:val="32"/>
        </w:rPr>
        <w:t>4</w:t>
      </w:r>
      <w:r w:rsidRPr="001433EA">
        <w:rPr>
          <w:rFonts w:ascii="仿宋" w:eastAsia="仿宋" w:hAnsi="仿宋" w:hint="eastAsia"/>
          <w:sz w:val="32"/>
          <w:szCs w:val="32"/>
        </w:rPr>
        <w:t>、会务接待、住宿、展品运输、布展等详见《参展商手册》，《参展商手册》将于博览会开幕前</w:t>
      </w:r>
      <w:r w:rsidRPr="001433EA">
        <w:rPr>
          <w:rFonts w:ascii="仿宋" w:eastAsia="仿宋" w:hAnsi="仿宋"/>
          <w:sz w:val="32"/>
          <w:szCs w:val="32"/>
        </w:rPr>
        <w:t>1</w:t>
      </w:r>
      <w:r w:rsidRPr="001433EA">
        <w:rPr>
          <w:rFonts w:ascii="仿宋" w:eastAsia="仿宋" w:hAnsi="仿宋" w:hint="eastAsia"/>
          <w:sz w:val="32"/>
          <w:szCs w:val="32"/>
        </w:rPr>
        <w:t>个月发送参展单位。</w:t>
      </w:r>
    </w:p>
    <w:p w14:paraId="3A5E9FCF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5B25AAF4" w14:textId="798A14E6" w:rsidR="0020755A" w:rsidRDefault="0095220A" w:rsidP="0020755A">
      <w:pPr>
        <w:spacing w:line="360" w:lineRule="auto"/>
        <w:rPr>
          <w:rFonts w:ascii="仿宋" w:eastAsia="仿宋" w:hAnsi="仿宋"/>
          <w:b/>
          <w:bCs/>
          <w:sz w:val="32"/>
          <w:szCs w:val="32"/>
        </w:rPr>
      </w:pPr>
      <w:r>
        <w:rPr>
          <w:rFonts w:ascii="仿宋" w:eastAsia="仿宋" w:hAnsi="仿宋"/>
          <w:b/>
          <w:bCs/>
          <w:sz w:val="32"/>
          <w:szCs w:val="32"/>
        </w:rPr>
        <w:t>CNCTSE 2021</w:t>
      </w:r>
      <w:r w:rsidR="0020755A" w:rsidRPr="001433EA">
        <w:rPr>
          <w:rFonts w:ascii="仿宋" w:eastAsia="仿宋" w:hAnsi="仿宋" w:hint="eastAsia"/>
          <w:b/>
          <w:bCs/>
          <w:sz w:val="32"/>
          <w:szCs w:val="32"/>
        </w:rPr>
        <w:t>联系方法</w:t>
      </w:r>
      <w:r w:rsidR="0020755A">
        <w:rPr>
          <w:rFonts w:ascii="仿宋" w:eastAsia="仿宋" w:hAnsi="仿宋"/>
          <w:b/>
          <w:bCs/>
          <w:sz w:val="32"/>
          <w:szCs w:val="32"/>
        </w:rPr>
        <w:t xml:space="preserve">  </w:t>
      </w:r>
    </w:p>
    <w:p w14:paraId="4F1C3BEA" w14:textId="77777777" w:rsidR="0020755A" w:rsidRPr="006612D5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6612D5">
        <w:rPr>
          <w:rFonts w:ascii="仿宋" w:eastAsia="仿宋" w:hAnsi="仿宋" w:hint="eastAsia"/>
          <w:sz w:val="32"/>
          <w:szCs w:val="32"/>
        </w:rPr>
        <w:t>主办单位：</w:t>
      </w:r>
      <w:r w:rsidRPr="001433EA">
        <w:rPr>
          <w:rFonts w:ascii="仿宋" w:eastAsia="仿宋" w:hAnsi="仿宋" w:hint="eastAsia"/>
          <w:sz w:val="32"/>
          <w:szCs w:val="32"/>
        </w:rPr>
        <w:t>武汉江云会展有限公司</w:t>
      </w:r>
    </w:p>
    <w:p w14:paraId="093361B8" w14:textId="77777777" w:rsidR="0020755A" w:rsidRPr="006612D5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办公</w:t>
      </w:r>
      <w:r w:rsidRPr="001433EA">
        <w:rPr>
          <w:rFonts w:ascii="仿宋" w:eastAsia="仿宋" w:hAnsi="仿宋" w:hint="eastAsia"/>
          <w:sz w:val="32"/>
          <w:szCs w:val="32"/>
        </w:rPr>
        <w:t>地址：武汉市汉阳区建港路</w:t>
      </w:r>
      <w:r w:rsidRPr="001433EA">
        <w:rPr>
          <w:rFonts w:ascii="仿宋" w:eastAsia="仿宋" w:hAnsi="仿宋"/>
          <w:sz w:val="32"/>
          <w:szCs w:val="32"/>
        </w:rPr>
        <w:t>1</w:t>
      </w:r>
      <w:r w:rsidRPr="001433EA">
        <w:rPr>
          <w:rFonts w:ascii="仿宋" w:eastAsia="仿宋" w:hAnsi="仿宋" w:hint="eastAsia"/>
          <w:sz w:val="32"/>
          <w:szCs w:val="32"/>
        </w:rPr>
        <w:t>号复地海上海</w:t>
      </w:r>
      <w:r w:rsidRPr="001433EA">
        <w:rPr>
          <w:rFonts w:ascii="仿宋" w:eastAsia="仿宋" w:hAnsi="仿宋"/>
          <w:sz w:val="32"/>
          <w:szCs w:val="32"/>
        </w:rPr>
        <w:t>C2</w:t>
      </w:r>
      <w:r w:rsidRPr="001433EA">
        <w:rPr>
          <w:rFonts w:ascii="仿宋" w:eastAsia="仿宋" w:hAnsi="仿宋" w:hint="eastAsia"/>
          <w:sz w:val="32"/>
          <w:szCs w:val="32"/>
        </w:rPr>
        <w:t>栋</w:t>
      </w:r>
    </w:p>
    <w:p w14:paraId="13387DED" w14:textId="5454078C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 w:hint="eastAsia"/>
          <w:sz w:val="32"/>
          <w:szCs w:val="32"/>
        </w:rPr>
        <w:t>电</w:t>
      </w:r>
      <w:r>
        <w:rPr>
          <w:rFonts w:ascii="仿宋" w:eastAsia="仿宋" w:hAnsi="仿宋"/>
          <w:sz w:val="32"/>
          <w:szCs w:val="32"/>
        </w:rPr>
        <w:t xml:space="preserve">    </w:t>
      </w:r>
      <w:r w:rsidRPr="001433EA">
        <w:rPr>
          <w:rFonts w:ascii="仿宋" w:eastAsia="仿宋" w:hAnsi="仿宋" w:hint="eastAsia"/>
          <w:sz w:val="32"/>
          <w:szCs w:val="32"/>
        </w:rPr>
        <w:t>话：</w:t>
      </w:r>
      <w:r w:rsidRPr="001433EA">
        <w:rPr>
          <w:rFonts w:ascii="仿宋" w:eastAsia="仿宋" w:hAnsi="仿宋"/>
          <w:sz w:val="32"/>
          <w:szCs w:val="32"/>
        </w:rPr>
        <w:t>027-</w:t>
      </w:r>
      <w:r w:rsidR="00195899" w:rsidRPr="00195899">
        <w:rPr>
          <w:rFonts w:ascii="仿宋" w:eastAsia="仿宋" w:hAnsi="仿宋"/>
          <w:sz w:val="32"/>
          <w:szCs w:val="32"/>
        </w:rPr>
        <w:t>59223380</w:t>
      </w:r>
    </w:p>
    <w:p w14:paraId="7943BBC5" w14:textId="1CEE967C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 w:hint="eastAsia"/>
          <w:sz w:val="32"/>
          <w:szCs w:val="32"/>
        </w:rPr>
        <w:t>联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1433EA">
        <w:rPr>
          <w:rFonts w:ascii="仿宋" w:eastAsia="仿宋" w:hAnsi="仿宋" w:hint="eastAsia"/>
          <w:sz w:val="32"/>
          <w:szCs w:val="32"/>
        </w:rPr>
        <w:t>系</w:t>
      </w:r>
      <w:r>
        <w:rPr>
          <w:rFonts w:ascii="仿宋" w:eastAsia="仿宋" w:hAnsi="仿宋"/>
          <w:sz w:val="32"/>
          <w:szCs w:val="32"/>
        </w:rPr>
        <w:t xml:space="preserve"> </w:t>
      </w:r>
      <w:r w:rsidRPr="001433EA">
        <w:rPr>
          <w:rFonts w:ascii="仿宋" w:eastAsia="仿宋" w:hAnsi="仿宋" w:hint="eastAsia"/>
          <w:sz w:val="32"/>
          <w:szCs w:val="32"/>
        </w:rPr>
        <w:t>人：</w:t>
      </w:r>
      <w:r w:rsidR="00073359">
        <w:rPr>
          <w:rFonts w:ascii="仿宋" w:eastAsia="仿宋" w:hAnsi="仿宋" w:hint="eastAsia"/>
          <w:sz w:val="32"/>
          <w:szCs w:val="32"/>
        </w:rPr>
        <w:t>陈北斗</w:t>
      </w:r>
      <w:r>
        <w:rPr>
          <w:rFonts w:ascii="仿宋" w:eastAsia="仿宋" w:hAnsi="仿宋"/>
          <w:sz w:val="32"/>
          <w:szCs w:val="32"/>
        </w:rPr>
        <w:t xml:space="preserve">               </w:t>
      </w:r>
      <w:r>
        <w:rPr>
          <w:rFonts w:ascii="仿宋" w:eastAsia="仿宋" w:hAnsi="仿宋" w:hint="eastAsia"/>
          <w:sz w:val="32"/>
          <w:szCs w:val="32"/>
        </w:rPr>
        <w:t>手机：</w:t>
      </w:r>
      <w:r w:rsidR="00073359">
        <w:rPr>
          <w:rFonts w:ascii="仿宋" w:eastAsia="仿宋" w:hAnsi="仿宋" w:hint="eastAsia"/>
          <w:sz w:val="32"/>
          <w:szCs w:val="32"/>
        </w:rPr>
        <w:t>13621607122</w:t>
      </w:r>
    </w:p>
    <w:p w14:paraId="36876A21" w14:textId="6F756FF9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  <w:r w:rsidRPr="001433EA">
        <w:rPr>
          <w:rFonts w:ascii="仿宋" w:eastAsia="仿宋" w:hAnsi="仿宋" w:hint="eastAsia"/>
          <w:sz w:val="32"/>
          <w:szCs w:val="32"/>
        </w:rPr>
        <w:t>网</w:t>
      </w:r>
      <w:r>
        <w:rPr>
          <w:rFonts w:ascii="仿宋" w:eastAsia="仿宋" w:hAnsi="仿宋"/>
          <w:sz w:val="32"/>
          <w:szCs w:val="32"/>
        </w:rPr>
        <w:t xml:space="preserve">    </w:t>
      </w:r>
      <w:r w:rsidRPr="001433EA">
        <w:rPr>
          <w:rFonts w:ascii="仿宋" w:eastAsia="仿宋" w:hAnsi="仿宋" w:hint="eastAsia"/>
          <w:sz w:val="32"/>
          <w:szCs w:val="32"/>
        </w:rPr>
        <w:t>址：</w:t>
      </w:r>
      <w:r w:rsidR="001D6F0F">
        <w:rPr>
          <w:rFonts w:ascii="Arial" w:hAnsi="Arial" w:cs="Arial"/>
          <w:color w:val="333333"/>
          <w:sz w:val="27"/>
          <w:szCs w:val="27"/>
          <w:shd w:val="clear" w:color="auto" w:fill="FFFBF7"/>
        </w:rPr>
        <w:t>www.cnctse.com</w:t>
      </w:r>
    </w:p>
    <w:p w14:paraId="03FF4DAE" w14:textId="77777777" w:rsidR="0020755A" w:rsidRPr="001433EA" w:rsidRDefault="0020755A" w:rsidP="0020755A">
      <w:pPr>
        <w:spacing w:line="360" w:lineRule="auto"/>
        <w:rPr>
          <w:rFonts w:ascii="仿宋" w:eastAsia="仿宋" w:hAnsi="仿宋"/>
          <w:sz w:val="32"/>
          <w:szCs w:val="32"/>
        </w:rPr>
      </w:pPr>
    </w:p>
    <w:p w14:paraId="6F222592" w14:textId="77777777" w:rsidR="001A42DB" w:rsidRPr="0020755A" w:rsidRDefault="001A42DB"/>
    <w:sectPr w:rsidR="001A42DB" w:rsidRPr="0020755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759EF3" w14:textId="77777777" w:rsidR="00E23F9A" w:rsidRDefault="00E23F9A" w:rsidP="0020755A">
      <w:r>
        <w:separator/>
      </w:r>
    </w:p>
  </w:endnote>
  <w:endnote w:type="continuationSeparator" w:id="0">
    <w:p w14:paraId="1F6B3F01" w14:textId="77777777" w:rsidR="00E23F9A" w:rsidRDefault="00E23F9A" w:rsidP="002075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3B6FADE" w14:textId="77777777" w:rsidR="00E23F9A" w:rsidRDefault="00E23F9A" w:rsidP="0020755A">
      <w:r>
        <w:separator/>
      </w:r>
    </w:p>
  </w:footnote>
  <w:footnote w:type="continuationSeparator" w:id="0">
    <w:p w14:paraId="1A2C219C" w14:textId="77777777" w:rsidR="00E23F9A" w:rsidRDefault="00E23F9A" w:rsidP="002075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303"/>
    <w:rsid w:val="00073359"/>
    <w:rsid w:val="00083303"/>
    <w:rsid w:val="00095BD8"/>
    <w:rsid w:val="000A5D93"/>
    <w:rsid w:val="000A753C"/>
    <w:rsid w:val="00127B52"/>
    <w:rsid w:val="00195899"/>
    <w:rsid w:val="001A42DB"/>
    <w:rsid w:val="001D6F0F"/>
    <w:rsid w:val="001F47E8"/>
    <w:rsid w:val="001F6DC9"/>
    <w:rsid w:val="0020755A"/>
    <w:rsid w:val="00226993"/>
    <w:rsid w:val="00244200"/>
    <w:rsid w:val="002C5B60"/>
    <w:rsid w:val="00330CB4"/>
    <w:rsid w:val="003F5769"/>
    <w:rsid w:val="00406957"/>
    <w:rsid w:val="00423AA3"/>
    <w:rsid w:val="0044016E"/>
    <w:rsid w:val="00445B0F"/>
    <w:rsid w:val="004C6B27"/>
    <w:rsid w:val="005015F5"/>
    <w:rsid w:val="005B5C4F"/>
    <w:rsid w:val="00891E13"/>
    <w:rsid w:val="0095220A"/>
    <w:rsid w:val="009E1EBB"/>
    <w:rsid w:val="00A7551E"/>
    <w:rsid w:val="00A97E7B"/>
    <w:rsid w:val="00B63D2D"/>
    <w:rsid w:val="00C61979"/>
    <w:rsid w:val="00DA1BC5"/>
    <w:rsid w:val="00E23F9A"/>
    <w:rsid w:val="00E712B2"/>
    <w:rsid w:val="00E719BE"/>
    <w:rsid w:val="00E7392F"/>
    <w:rsid w:val="00ED6190"/>
    <w:rsid w:val="00F77783"/>
    <w:rsid w:val="00FA4C0A"/>
    <w:rsid w:val="00FF4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23CB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5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5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55A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55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55A"/>
    <w:pPr>
      <w:widowControl w:val="0"/>
      <w:jc w:val="both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755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755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755A"/>
    <w:pPr>
      <w:tabs>
        <w:tab w:val="center" w:pos="4153"/>
        <w:tab w:val="right" w:pos="8306"/>
      </w:tabs>
      <w:snapToGrid w:val="0"/>
      <w:jc w:val="left"/>
    </w:pPr>
    <w:rPr>
      <w:rFonts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755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87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3FE31-AD8C-4DEA-A5D4-5B02491DC2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683</Words>
  <Characters>3896</Characters>
  <Application>Microsoft Office Word</Application>
  <DocSecurity>0</DocSecurity>
  <Lines>32</Lines>
  <Paragraphs>9</Paragraphs>
  <ScaleCrop>false</ScaleCrop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生福</dc:creator>
  <cp:lastModifiedBy>xb21cn</cp:lastModifiedBy>
  <cp:revision>2</cp:revision>
  <dcterms:created xsi:type="dcterms:W3CDTF">2021-03-30T06:28:00Z</dcterms:created>
  <dcterms:modified xsi:type="dcterms:W3CDTF">2021-03-30T06:28:00Z</dcterms:modified>
</cp:coreProperties>
</file>